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2355C" w14:textId="77777777" w:rsidR="008B6092" w:rsidRPr="008B6092" w:rsidRDefault="008B6092" w:rsidP="008B6092">
      <w:pPr>
        <w:tabs>
          <w:tab w:val="right" w:pos="7230"/>
        </w:tabs>
        <w:spacing w:after="0" w:line="240" w:lineRule="auto"/>
        <w:rPr>
          <w:rFonts w:ascii="Times New Roman" w:eastAsia="MS Mincho" w:hAnsi="Times New Roman" w:cs="Times New Roman"/>
          <w:sz w:val="16"/>
          <w:szCs w:val="20"/>
          <w:lang w:val="it-IT"/>
        </w:rPr>
      </w:pPr>
    </w:p>
    <w:tbl>
      <w:tblPr>
        <w:tblW w:w="8364" w:type="dxa"/>
        <w:jc w:val="center"/>
        <w:tblLayout w:type="fixed"/>
        <w:tblLook w:val="01E0" w:firstRow="1" w:lastRow="1" w:firstColumn="1" w:lastColumn="1" w:noHBand="0" w:noVBand="0"/>
      </w:tblPr>
      <w:tblGrid>
        <w:gridCol w:w="3261"/>
        <w:gridCol w:w="2080"/>
        <w:gridCol w:w="3023"/>
      </w:tblGrid>
      <w:tr w:rsidR="008B6092" w:rsidRPr="008B6092" w14:paraId="4E9CE3AA" w14:textId="77777777" w:rsidTr="008B6092">
        <w:trPr>
          <w:jc w:val="center"/>
        </w:trPr>
        <w:tc>
          <w:tcPr>
            <w:tcW w:w="3261" w:type="dxa"/>
          </w:tcPr>
          <w:p w14:paraId="5E45E6F5" w14:textId="77777777" w:rsidR="008B6092" w:rsidRPr="008B6092" w:rsidRDefault="008B6092" w:rsidP="008B6092">
            <w:pPr>
              <w:spacing w:after="0" w:line="240" w:lineRule="auto"/>
              <w:ind w:leftChars="88" w:left="194" w:rightChars="89" w:right="196"/>
              <w:jc w:val="both"/>
              <w:rPr>
                <w:rFonts w:ascii="Times New Roman" w:eastAsia="MS Mincho" w:hAnsi="Times New Roman" w:cs="Times New Roman"/>
                <w:sz w:val="20"/>
                <w:szCs w:val="20"/>
                <w:lang w:val="it-IT"/>
              </w:rPr>
            </w:pPr>
            <w:r w:rsidRPr="008B6092">
              <w:rPr>
                <w:rFonts w:ascii="Times New Roman" w:eastAsia="MS Mincho" w:hAnsi="Times New Roman" w:cs="Times New Roman"/>
                <w:noProof/>
                <w:sz w:val="20"/>
                <w:szCs w:val="20"/>
                <w:lang w:val="en-US" w:eastAsia="ko-KR"/>
              </w:rPr>
              <w:drawing>
                <wp:inline distT="0" distB="0" distL="0" distR="0" wp14:anchorId="69000974" wp14:editId="41779C8E">
                  <wp:extent cx="1668780" cy="618189"/>
                  <wp:effectExtent l="0" t="0" r="762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3422" cy="623613"/>
                          </a:xfrm>
                          <a:prstGeom prst="rect">
                            <a:avLst/>
                          </a:prstGeom>
                        </pic:spPr>
                      </pic:pic>
                    </a:graphicData>
                  </a:graphic>
                </wp:inline>
              </w:drawing>
            </w:r>
          </w:p>
        </w:tc>
        <w:tc>
          <w:tcPr>
            <w:tcW w:w="2080" w:type="dxa"/>
          </w:tcPr>
          <w:p w14:paraId="3ABA2B5B" w14:textId="77777777" w:rsidR="008B6092" w:rsidRPr="008B6092" w:rsidRDefault="008B6092" w:rsidP="008B6092">
            <w:pPr>
              <w:spacing w:after="0" w:line="240" w:lineRule="auto"/>
              <w:rPr>
                <w:rFonts w:ascii="Times New Roman" w:eastAsia="MS Mincho" w:hAnsi="Times New Roman" w:cs="Times New Roman"/>
                <w:i/>
                <w:sz w:val="8"/>
                <w:szCs w:val="20"/>
                <w:lang w:val="en-US"/>
              </w:rPr>
            </w:pPr>
          </w:p>
          <w:p w14:paraId="131E208C" w14:textId="01ED650D" w:rsidR="008B6092" w:rsidRPr="008B6092" w:rsidRDefault="008B6092" w:rsidP="008B6092">
            <w:pPr>
              <w:spacing w:after="0" w:line="240" w:lineRule="auto"/>
              <w:ind w:rightChars="-77" w:right="-169"/>
              <w:rPr>
                <w:rFonts w:ascii="Times New Roman" w:eastAsia="MS Mincho" w:hAnsi="Times New Roman" w:cs="Times New Roman"/>
                <w:sz w:val="20"/>
                <w:szCs w:val="20"/>
                <w:lang w:val="it-IT"/>
              </w:rPr>
            </w:pPr>
            <w:r w:rsidRPr="008B6092">
              <w:rPr>
                <w:rFonts w:ascii="Times New Roman" w:eastAsia="MS Mincho" w:hAnsi="Times New Roman" w:cs="Times New Roman"/>
                <w:i/>
                <w:noProof/>
                <w:sz w:val="16"/>
                <w:szCs w:val="20"/>
                <w:lang w:val="en-US" w:eastAsia="ko-KR"/>
              </w:rPr>
              <w:drawing>
                <wp:inline distT="0" distB="0" distL="0" distR="0" wp14:anchorId="1DE1F05D" wp14:editId="500C462F">
                  <wp:extent cx="1183640" cy="513080"/>
                  <wp:effectExtent l="0" t="0" r="0" b="1270"/>
                  <wp:docPr id="10" name="그림 10" descr="ICEBI로ᄀ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EBI로ᄀ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513080"/>
                          </a:xfrm>
                          <a:prstGeom prst="rect">
                            <a:avLst/>
                          </a:prstGeom>
                          <a:noFill/>
                          <a:ln>
                            <a:noFill/>
                          </a:ln>
                        </pic:spPr>
                      </pic:pic>
                    </a:graphicData>
                  </a:graphic>
                </wp:inline>
              </w:drawing>
            </w:r>
          </w:p>
        </w:tc>
        <w:tc>
          <w:tcPr>
            <w:tcW w:w="3023" w:type="dxa"/>
          </w:tcPr>
          <w:p w14:paraId="05D35036" w14:textId="77777777" w:rsidR="008B6092" w:rsidRPr="008B6092" w:rsidRDefault="008B6092" w:rsidP="008B6092">
            <w:pPr>
              <w:spacing w:after="0" w:line="240" w:lineRule="auto"/>
              <w:jc w:val="right"/>
              <w:rPr>
                <w:rFonts w:ascii="Times New Roman" w:eastAsia="MS Mincho" w:hAnsi="Times New Roman" w:cs="Times New Roman"/>
                <w:i/>
                <w:sz w:val="16"/>
                <w:szCs w:val="20"/>
                <w:lang w:val="it-IT"/>
              </w:rPr>
            </w:pPr>
          </w:p>
          <w:p w14:paraId="16B8E7AF" w14:textId="3450DEF2" w:rsidR="008B6092" w:rsidRPr="008B6092" w:rsidRDefault="008B6092" w:rsidP="008B6092">
            <w:pPr>
              <w:spacing w:after="0" w:line="240" w:lineRule="auto"/>
              <w:ind w:leftChars="111" w:left="244" w:right="640"/>
              <w:jc w:val="center"/>
              <w:rPr>
                <w:rFonts w:ascii="Times New Roman" w:eastAsia="MS Mincho" w:hAnsi="Times New Roman" w:cs="Times New Roman"/>
                <w:sz w:val="20"/>
                <w:szCs w:val="20"/>
                <w:lang w:val="it-IT"/>
              </w:rPr>
            </w:pPr>
            <w:r w:rsidRPr="008B6092">
              <w:rPr>
                <w:rFonts w:ascii="Times New Roman" w:eastAsia="MS Mincho" w:hAnsi="Times New Roman" w:cs="Times New Roman"/>
                <w:noProof/>
                <w:sz w:val="20"/>
                <w:szCs w:val="20"/>
                <w:lang w:val="en-US" w:eastAsia="ko-KR"/>
              </w:rPr>
              <w:drawing>
                <wp:inline distT="0" distB="0" distL="0" distR="0" wp14:anchorId="7FCEEDB5" wp14:editId="53DF3068">
                  <wp:extent cx="1473200" cy="274320"/>
                  <wp:effectExtent l="0" t="0" r="0" b="0"/>
                  <wp:docPr id="9" name="그림 9" descr="EIT로ᄀ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IT로ᄀ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274320"/>
                          </a:xfrm>
                          <a:prstGeom prst="rect">
                            <a:avLst/>
                          </a:prstGeom>
                          <a:noFill/>
                          <a:ln>
                            <a:noFill/>
                          </a:ln>
                        </pic:spPr>
                      </pic:pic>
                    </a:graphicData>
                  </a:graphic>
                </wp:inline>
              </w:drawing>
            </w:r>
          </w:p>
        </w:tc>
      </w:tr>
    </w:tbl>
    <w:p w14:paraId="11D0E523" w14:textId="77777777" w:rsidR="008B6092" w:rsidRPr="00E40A23" w:rsidRDefault="008B6092" w:rsidP="008B6092">
      <w:pPr>
        <w:spacing w:after="0" w:line="240" w:lineRule="auto"/>
        <w:ind w:firstLine="340"/>
        <w:jc w:val="center"/>
        <w:rPr>
          <w:rFonts w:ascii="Times New Roman" w:eastAsia="MS Mincho" w:hAnsi="Times New Roman" w:cs="Times New Roman"/>
          <w:szCs w:val="20"/>
          <w:lang w:val="it-IT"/>
        </w:rPr>
      </w:pPr>
      <w:r w:rsidRPr="00E40A23">
        <w:rPr>
          <w:rFonts w:ascii="Times New Roman" w:eastAsia="MS Mincho" w:hAnsi="Times New Roman" w:cs="Times New Roman"/>
          <w:szCs w:val="20"/>
          <w:lang w:val="it-IT"/>
        </w:rPr>
        <w:t>Proceedings of the International Conference of</w:t>
      </w:r>
      <w:r w:rsidRPr="00E40A23">
        <w:rPr>
          <w:rFonts w:ascii="Times New Roman" w:eastAsia="MS Mincho" w:hAnsi="Times New Roman" w:cs="Times New Roman"/>
          <w:szCs w:val="20"/>
          <w:lang w:val="it-IT"/>
        </w:rPr>
        <w:br/>
        <w:t>Bioelectromagnetism, Electrical Bioimpedance, and Electrical Impedance Tomography</w:t>
      </w:r>
    </w:p>
    <w:p w14:paraId="15F32B49" w14:textId="77777777" w:rsidR="008B6092" w:rsidRPr="00E40A23" w:rsidRDefault="008B6092" w:rsidP="008B6092">
      <w:pPr>
        <w:spacing w:after="0" w:line="240" w:lineRule="auto"/>
        <w:ind w:firstLine="340"/>
        <w:jc w:val="center"/>
        <w:rPr>
          <w:rFonts w:ascii="Times New Roman" w:eastAsia="MS Mincho" w:hAnsi="Times New Roman" w:cs="Times New Roman"/>
          <w:szCs w:val="20"/>
          <w:lang w:val="it-IT"/>
        </w:rPr>
      </w:pPr>
      <w:r w:rsidRPr="00E40A23">
        <w:rPr>
          <w:rFonts w:ascii="Times New Roman" w:eastAsia="MS Mincho" w:hAnsi="Times New Roman" w:cs="Times New Roman"/>
          <w:szCs w:val="20"/>
          <w:lang w:val="it-IT"/>
        </w:rPr>
        <w:t>June 28 – July 1, 2022 / Kyung  Hee University, Seoul, Korea</w:t>
      </w:r>
    </w:p>
    <w:p w14:paraId="2CD05282" w14:textId="77777777" w:rsidR="008B6092" w:rsidRPr="008B6092" w:rsidRDefault="008B6092" w:rsidP="008B6092">
      <w:pPr>
        <w:spacing w:after="0" w:line="240" w:lineRule="auto"/>
        <w:ind w:firstLine="340"/>
        <w:jc w:val="center"/>
        <w:rPr>
          <w:rFonts w:ascii="Times New Roman" w:eastAsia="MS Mincho" w:hAnsi="Times New Roman" w:cs="Times New Roman"/>
          <w:sz w:val="20"/>
          <w:szCs w:val="20"/>
          <w:lang w:val="it-IT"/>
        </w:rPr>
      </w:pPr>
    </w:p>
    <w:p w14:paraId="08E7E76B" w14:textId="4EFA078A" w:rsidR="007F252E" w:rsidRPr="008B6092" w:rsidRDefault="008B6092" w:rsidP="008B6092">
      <w:pPr>
        <w:pStyle w:val="MainTitle"/>
        <w:outlineLvl w:val="0"/>
      </w:pPr>
      <w:r w:rsidRPr="008B6092">
        <w:t>Instructions for the Article Authors</w:t>
      </w:r>
      <w:bookmarkStart w:id="0" w:name="_GoBack"/>
      <w:bookmarkEnd w:id="0"/>
    </w:p>
    <w:p w14:paraId="43A5A566" w14:textId="503E4688" w:rsidR="00D17A5E" w:rsidRPr="006D254A" w:rsidRDefault="00696DA4" w:rsidP="00776D0D">
      <w:pPr>
        <w:pStyle w:val="EIT2017Author"/>
      </w:pPr>
      <w:r w:rsidRPr="006D254A">
        <w:t>Tong In O</w:t>
      </w:r>
      <w:r w:rsidR="000B6783" w:rsidRPr="006D254A">
        <w:t>h</w:t>
      </w:r>
      <w:r w:rsidR="00D17A5E" w:rsidRPr="006D254A">
        <w:rPr>
          <w:vertAlign w:val="superscript"/>
        </w:rPr>
        <w:t>1</w:t>
      </w:r>
      <w:r w:rsidR="008E5A21" w:rsidRPr="006D254A">
        <w:rPr>
          <w:vertAlign w:val="superscript"/>
        </w:rPr>
        <w:t>,</w:t>
      </w:r>
      <w:r w:rsidR="00D546A9" w:rsidRPr="006D254A">
        <w:rPr>
          <w:vertAlign w:val="superscript"/>
        </w:rPr>
        <w:t>2</w:t>
      </w:r>
      <w:r w:rsidRPr="006D254A">
        <w:t>, Hyung Joong Kim</w:t>
      </w:r>
      <w:r w:rsidRPr="006D254A">
        <w:rPr>
          <w:vertAlign w:val="superscript"/>
        </w:rPr>
        <w:t>1,2</w:t>
      </w:r>
      <w:r w:rsidRPr="006D254A">
        <w:t>, EunAh Lee</w:t>
      </w:r>
      <w:r w:rsidRPr="006D254A">
        <w:rPr>
          <w:vertAlign w:val="superscript"/>
        </w:rPr>
        <w:t>1,2</w:t>
      </w:r>
      <w:r w:rsidRPr="006D254A">
        <w:t xml:space="preserve"> </w:t>
      </w:r>
      <w:r w:rsidR="00D17A5E" w:rsidRPr="006D254A">
        <w:t xml:space="preserve">and </w:t>
      </w:r>
      <w:r w:rsidR="00147889" w:rsidRPr="006D254A">
        <w:t>Eung Je Woo</w:t>
      </w:r>
      <w:r w:rsidR="00147889" w:rsidRPr="006D254A">
        <w:rPr>
          <w:vertAlign w:val="superscript"/>
        </w:rPr>
        <w:t>2</w:t>
      </w:r>
    </w:p>
    <w:p w14:paraId="61371B7B" w14:textId="07F1D063" w:rsidR="00834FFE" w:rsidRDefault="00834FFE" w:rsidP="00834FFE">
      <w:pPr>
        <w:pStyle w:val="EIT2017Affiliation"/>
      </w:pPr>
      <w:r w:rsidRPr="002E1D59">
        <w:rPr>
          <w:vertAlign w:val="superscript"/>
        </w:rPr>
        <w:t>1</w:t>
      </w:r>
      <w:r w:rsidR="00696DA4">
        <w:t>Medical Science Research Institute</w:t>
      </w:r>
      <w:r>
        <w:t xml:space="preserve">, </w:t>
      </w:r>
      <w:r w:rsidR="00696DA4">
        <w:t>Kyung Hee University Hospital</w:t>
      </w:r>
      <w:r w:rsidR="00147889">
        <w:t>, Seoul, Korea</w:t>
      </w:r>
      <w:r w:rsidR="00696DA4">
        <w:t xml:space="preserve"> </w:t>
      </w:r>
    </w:p>
    <w:p w14:paraId="5F9A6F74" w14:textId="62D41C70" w:rsidR="00E071EA" w:rsidRDefault="002E1D59" w:rsidP="002C7BD7">
      <w:pPr>
        <w:pStyle w:val="EIT2017Affiliation"/>
      </w:pPr>
      <w:r w:rsidRPr="002E1D59">
        <w:rPr>
          <w:vertAlign w:val="superscript"/>
        </w:rPr>
        <w:t>2</w:t>
      </w:r>
      <w:r w:rsidR="00147889">
        <w:t>Department of Biomedical Engineering</w:t>
      </w:r>
      <w:r w:rsidR="00834FFE">
        <w:t>,</w:t>
      </w:r>
      <w:r w:rsidR="00F4554A">
        <w:t xml:space="preserve"> </w:t>
      </w:r>
      <w:r w:rsidR="00147889">
        <w:t>Kyung Hee University, Seoul, Korea</w:t>
      </w:r>
    </w:p>
    <w:p w14:paraId="24B1E599" w14:textId="57EE0852" w:rsidR="002E1D59" w:rsidRPr="00834FFE" w:rsidRDefault="00E071EA" w:rsidP="00E071EA">
      <w:pPr>
        <w:pStyle w:val="Correspondence"/>
        <w:rPr>
          <w:rStyle w:val="EIT2014URL"/>
        </w:rPr>
      </w:pPr>
      <w:r w:rsidRPr="00E071EA">
        <w:t xml:space="preserve">Correspondence: </w:t>
      </w:r>
      <w:r>
        <w:t>Eung Je Woo</w:t>
      </w:r>
      <w:r w:rsidRPr="00E071EA">
        <w:t xml:space="preserve">, </w:t>
      </w:r>
      <w:r>
        <w:t>e-</w:t>
      </w:r>
      <w:r w:rsidRPr="00E071EA">
        <w:t>mail:</w:t>
      </w:r>
      <w:r>
        <w:t xml:space="preserve"> ejwoo@khu.ac.kr</w:t>
      </w:r>
      <w:r w:rsidR="005220D7">
        <w:t xml:space="preserve"> </w:t>
      </w:r>
    </w:p>
    <w:p w14:paraId="57C1E311" w14:textId="77777777" w:rsidR="005D37E7" w:rsidRDefault="005D37E7" w:rsidP="002C7BD7">
      <w:pPr>
        <w:pStyle w:val="EIT2017Affiliation"/>
        <w:rPr>
          <w:rStyle w:val="EIT2014URL"/>
        </w:rPr>
      </w:pPr>
    </w:p>
    <w:p w14:paraId="4430DDC4" w14:textId="77777777" w:rsidR="002C7BD7" w:rsidRDefault="002C7BD7" w:rsidP="002C7BD7">
      <w:pPr>
        <w:pStyle w:val="EIT2017Affiliation"/>
        <w:jc w:val="left"/>
        <w:sectPr w:rsidR="002C7BD7" w:rsidSect="008B6092">
          <w:pgSz w:w="11906" w:h="16838" w:code="9"/>
          <w:pgMar w:top="1134" w:right="1134" w:bottom="1134" w:left="1134" w:header="709" w:footer="709" w:gutter="0"/>
          <w:cols w:space="708"/>
          <w:docGrid w:linePitch="360"/>
        </w:sectPr>
      </w:pPr>
    </w:p>
    <w:p w14:paraId="6A62E859" w14:textId="30E85E04" w:rsidR="00E071EA" w:rsidRDefault="00E071EA" w:rsidP="00E071EA">
      <w:pPr>
        <w:pStyle w:val="Abstracttext"/>
      </w:pPr>
      <w:r w:rsidRPr="006E62A2">
        <w:rPr>
          <w:b/>
          <w:szCs w:val="22"/>
        </w:rPr>
        <w:t>Abstract</w:t>
      </w:r>
      <w:r w:rsidRPr="006E62A2">
        <w:rPr>
          <w:b/>
          <w:szCs w:val="22"/>
        </w:rPr>
        <w:sym w:font="Symbol" w:char="F02D"/>
      </w:r>
      <w:r w:rsidRPr="00854FDF">
        <w:rPr>
          <w:szCs w:val="22"/>
        </w:rPr>
        <w:t xml:space="preserve">The abstract must be self-contained without abbreviations, footnotes, or references. The abstract must not exceed 200 words and describe the </w:t>
      </w:r>
      <w:r w:rsidR="00572DEE">
        <w:rPr>
          <w:szCs w:val="22"/>
        </w:rPr>
        <w:t>background</w:t>
      </w:r>
      <w:r w:rsidRPr="00854FDF">
        <w:rPr>
          <w:szCs w:val="22"/>
        </w:rPr>
        <w:t xml:space="preserve">, purpose, methods, findings, and conclusion. The abstract must be written as one paragraph and should not contain mathematical equations or tabular materials. </w:t>
      </w:r>
    </w:p>
    <w:p w14:paraId="52FFD72F" w14:textId="40040ED1" w:rsidR="00E071EA" w:rsidRPr="00A3677F" w:rsidRDefault="00E071EA" w:rsidP="00E071EA">
      <w:pPr>
        <w:pStyle w:val="Abstracttext"/>
        <w:rPr>
          <w:i/>
        </w:rPr>
      </w:pPr>
      <w:r w:rsidRPr="00A3677F">
        <w:rPr>
          <w:i/>
        </w:rPr>
        <w:t>Keywords</w:t>
      </w:r>
      <w:r w:rsidRPr="00A3677F">
        <w:t>:</w:t>
      </w:r>
      <w:r w:rsidRPr="00A3677F">
        <w:rPr>
          <w:i/>
        </w:rPr>
        <w:t xml:space="preserve"> </w:t>
      </w:r>
      <w:r w:rsidR="003116D3">
        <w:t>This section should contain maximum 5 words seperated by semicolon</w:t>
      </w:r>
      <w:r w:rsidRPr="00A3677F">
        <w:t xml:space="preserve"> (e.g., cardiac tissue</w:t>
      </w:r>
      <w:r w:rsidR="00A3677F" w:rsidRPr="00A3677F">
        <w:t>;</w:t>
      </w:r>
      <w:r w:rsidRPr="00A3677F">
        <w:t xml:space="preserve"> ECG; membrane; ionic channels; cell function)</w:t>
      </w:r>
      <w:r w:rsidR="003116D3">
        <w:t>.</w:t>
      </w:r>
    </w:p>
    <w:p w14:paraId="74FBA56E" w14:textId="5D2C5D0C" w:rsidR="00E071EA" w:rsidRPr="003917E6" w:rsidRDefault="00E071EA" w:rsidP="00554BAB">
      <w:pPr>
        <w:pStyle w:val="Heading1"/>
        <w:jc w:val="both"/>
      </w:pPr>
      <w:r w:rsidRPr="003917E6">
        <w:t>Introduction</w:t>
      </w:r>
    </w:p>
    <w:p w14:paraId="6DC9D6B8" w14:textId="77777777" w:rsidR="0006789C" w:rsidRDefault="00E071EA" w:rsidP="00FD5BA8">
      <w:pPr>
        <w:pStyle w:val="EIT2017FirstParagraph"/>
        <w:rPr>
          <w:szCs w:val="22"/>
        </w:rPr>
      </w:pPr>
      <w:r w:rsidRPr="00854FDF">
        <w:rPr>
          <w:szCs w:val="22"/>
        </w:rPr>
        <w:t>This document is formatted so that you may use this as a template for your manuscript.</w:t>
      </w:r>
      <w:r w:rsidR="003917E6" w:rsidRPr="00854FDF">
        <w:rPr>
          <w:szCs w:val="22"/>
        </w:rPr>
        <w:t xml:space="preserve"> </w:t>
      </w:r>
      <w:r w:rsidRPr="00854FDF">
        <w:rPr>
          <w:szCs w:val="22"/>
        </w:rPr>
        <w:t>Divide the manuscript according to the normal scientific practice with main headings into main sections, for instance: Introduction, Material</w:t>
      </w:r>
      <w:r w:rsidR="009C1C53" w:rsidRPr="00854FDF">
        <w:rPr>
          <w:szCs w:val="22"/>
        </w:rPr>
        <w:t>s</w:t>
      </w:r>
      <w:r w:rsidRPr="00854FDF">
        <w:rPr>
          <w:szCs w:val="22"/>
        </w:rPr>
        <w:t xml:space="preserve"> and </w:t>
      </w:r>
      <w:r w:rsidR="00572DEE">
        <w:rPr>
          <w:szCs w:val="22"/>
        </w:rPr>
        <w:t>m</w:t>
      </w:r>
      <w:r w:rsidRPr="00854FDF">
        <w:rPr>
          <w:szCs w:val="22"/>
        </w:rPr>
        <w:t xml:space="preserve">ethods, Results, Discussion, Conclusions, </w:t>
      </w:r>
      <w:r w:rsidR="00572DEE" w:rsidRPr="00854FDF">
        <w:rPr>
          <w:szCs w:val="22"/>
        </w:rPr>
        <w:t>Acknowledgments</w:t>
      </w:r>
      <w:r w:rsidR="00572DEE">
        <w:rPr>
          <w:szCs w:val="22"/>
        </w:rPr>
        <w:t xml:space="preserve">, and </w:t>
      </w:r>
      <w:r w:rsidRPr="00854FDF">
        <w:rPr>
          <w:szCs w:val="22"/>
        </w:rPr>
        <w:t>References</w:t>
      </w:r>
      <w:r w:rsidR="00572DEE">
        <w:rPr>
          <w:szCs w:val="22"/>
        </w:rPr>
        <w:t xml:space="preserve"> </w:t>
      </w:r>
      <w:r w:rsidRPr="00854FDF">
        <w:rPr>
          <w:szCs w:val="22"/>
        </w:rPr>
        <w:t xml:space="preserve">as presented in this document. </w:t>
      </w:r>
    </w:p>
    <w:p w14:paraId="11DB5411" w14:textId="657AEDCC" w:rsidR="00FD5BA8" w:rsidRDefault="00E071EA" w:rsidP="0006789C">
      <w:pPr>
        <w:pStyle w:val="EIT2017FirstParagraph"/>
        <w:ind w:firstLine="284"/>
        <w:rPr>
          <w:color w:val="0000FF"/>
          <w:u w:val="single"/>
        </w:rPr>
      </w:pPr>
      <w:r w:rsidRPr="00854FDF">
        <w:rPr>
          <w:szCs w:val="22"/>
        </w:rPr>
        <w:t xml:space="preserve">Other main headings may also be used for clarity. </w:t>
      </w:r>
      <w:r w:rsidR="00FD5BA8">
        <w:rPr>
          <w:szCs w:val="22"/>
        </w:rPr>
        <w:t>This</w:t>
      </w:r>
      <w:r w:rsidR="00FD5BA8" w:rsidRPr="00FD5BA8">
        <w:rPr>
          <w:szCs w:val="22"/>
        </w:rPr>
        <w:t xml:space="preserve"> can be prepared in MS Word and submitted as a *.pdf file. The templates can be downloaded from the conference website:</w:t>
      </w:r>
      <w:r w:rsidR="00FD5BA8">
        <w:rPr>
          <w:szCs w:val="22"/>
        </w:rPr>
        <w:t xml:space="preserve"> </w:t>
      </w:r>
      <w:hyperlink r:id="rId11" w:history="1">
        <w:r w:rsidR="00B51CBF" w:rsidRPr="00DD004E">
          <w:rPr>
            <w:rStyle w:val="a3"/>
          </w:rPr>
          <w:t>http</w:t>
        </w:r>
        <w:r w:rsidR="00B51CBF" w:rsidRPr="00DD004E">
          <w:rPr>
            <w:rStyle w:val="a3"/>
            <w:rFonts w:hint="eastAsia"/>
            <w:lang w:eastAsia="ko-KR"/>
          </w:rPr>
          <w:t>s</w:t>
        </w:r>
        <w:r w:rsidR="00B51CBF" w:rsidRPr="00DD004E">
          <w:rPr>
            <w:rStyle w:val="a3"/>
          </w:rPr>
          <w:t>://icbem-ice</w:t>
        </w:r>
        <w:r w:rsidR="00B51CBF" w:rsidRPr="00DD004E">
          <w:rPr>
            <w:rStyle w:val="a3"/>
          </w:rPr>
          <w:t>b</w:t>
        </w:r>
        <w:r w:rsidR="00B51CBF" w:rsidRPr="00DD004E">
          <w:rPr>
            <w:rStyle w:val="a3"/>
          </w:rPr>
          <w:t>i</w:t>
        </w:r>
        <w:r w:rsidR="00B51CBF" w:rsidRPr="00DD004E">
          <w:rPr>
            <w:rStyle w:val="a3"/>
          </w:rPr>
          <w:t>-e</w:t>
        </w:r>
        <w:r w:rsidR="00B51CBF" w:rsidRPr="00DD004E">
          <w:rPr>
            <w:rStyle w:val="a3"/>
          </w:rPr>
          <w:t>i</w:t>
        </w:r>
        <w:r w:rsidR="00B51CBF" w:rsidRPr="00DD004E">
          <w:rPr>
            <w:rStyle w:val="a3"/>
          </w:rPr>
          <w:t>t</w:t>
        </w:r>
        <w:r w:rsidR="00B51CBF" w:rsidRPr="00DD004E">
          <w:rPr>
            <w:rStyle w:val="a3"/>
          </w:rPr>
          <w:t>-2022.org/</w:t>
        </w:r>
      </w:hyperlink>
    </w:p>
    <w:p w14:paraId="01A8D889" w14:textId="4C52D2AE" w:rsidR="00275596" w:rsidRPr="00275596" w:rsidRDefault="00E071EA" w:rsidP="00275596">
      <w:pPr>
        <w:pStyle w:val="Heading1"/>
        <w:jc w:val="both"/>
      </w:pPr>
      <w:r w:rsidRPr="003917E6">
        <w:t xml:space="preserve">Main </w:t>
      </w:r>
      <w:r w:rsidR="00572DEE">
        <w:t>h</w:t>
      </w:r>
      <w:r w:rsidRPr="003917E6">
        <w:t xml:space="preserve">eadings and </w:t>
      </w:r>
      <w:r w:rsidR="00572DEE">
        <w:t>s</w:t>
      </w:r>
      <w:r w:rsidRPr="003917E6">
        <w:t>ubheadings</w:t>
      </w:r>
    </w:p>
    <w:p w14:paraId="4288FE6C" w14:textId="57BE2246" w:rsidR="00275596" w:rsidRPr="00275596" w:rsidRDefault="00E071EA" w:rsidP="00C75EF5">
      <w:pPr>
        <w:pStyle w:val="Heading2"/>
      </w:pPr>
      <w:r w:rsidRPr="003917E6">
        <w:t>Subheadings</w:t>
      </w:r>
    </w:p>
    <w:p w14:paraId="028DFB93" w14:textId="5EBBD080" w:rsidR="00275596" w:rsidRPr="00854FDF" w:rsidRDefault="00E071EA" w:rsidP="00275596">
      <w:pPr>
        <w:spacing w:line="240" w:lineRule="auto"/>
        <w:jc w:val="both"/>
        <w:rPr>
          <w:rFonts w:ascii="Times New Roman" w:hAnsi="Times New Roman" w:cs="Times New Roman"/>
          <w:sz w:val="20"/>
        </w:rPr>
      </w:pPr>
      <w:r w:rsidRPr="00854FDF">
        <w:rPr>
          <w:rFonts w:ascii="Times New Roman" w:hAnsi="Times New Roman" w:cs="Times New Roman"/>
          <w:sz w:val="20"/>
        </w:rPr>
        <w:t xml:space="preserve">The main sections may be further divided into subsections with subheadings. If subheadings are used, the first subheading shall be immediately after the main heading. </w:t>
      </w:r>
      <w:r w:rsidR="00275596">
        <w:rPr>
          <w:rFonts w:ascii="Times New Roman" w:hAnsi="Times New Roman" w:cs="Times New Roman"/>
          <w:sz w:val="20"/>
        </w:rPr>
        <w:t xml:space="preserve"> </w:t>
      </w:r>
    </w:p>
    <w:p w14:paraId="40AEB97A" w14:textId="77777777" w:rsidR="00E071EA" w:rsidRPr="00854FDF" w:rsidRDefault="00E071EA" w:rsidP="00554BAB">
      <w:pPr>
        <w:pStyle w:val="Subsections"/>
        <w:rPr>
          <w:sz w:val="18"/>
        </w:rPr>
      </w:pPr>
      <w:r w:rsidRPr="00854FDF">
        <w:rPr>
          <w:sz w:val="18"/>
        </w:rPr>
        <w:t>Third level headings</w:t>
      </w:r>
    </w:p>
    <w:p w14:paraId="0A0E45C8" w14:textId="77777777" w:rsidR="00E071EA" w:rsidRPr="00854FDF" w:rsidRDefault="00E071EA" w:rsidP="00554BAB">
      <w:pPr>
        <w:spacing w:line="240" w:lineRule="auto"/>
        <w:jc w:val="both"/>
        <w:rPr>
          <w:rFonts w:ascii="Times New Roman" w:hAnsi="Times New Roman" w:cs="Times New Roman"/>
          <w:sz w:val="20"/>
        </w:rPr>
      </w:pPr>
      <w:r w:rsidRPr="00854FDF">
        <w:rPr>
          <w:rFonts w:ascii="Times New Roman" w:hAnsi="Times New Roman" w:cs="Times New Roman"/>
          <w:sz w:val="20"/>
        </w:rPr>
        <w:t xml:space="preserve">If needed, the subsections may be divided into third level sections with third level headings if this clarifies the work description. Do not number the third-level headings. </w:t>
      </w:r>
    </w:p>
    <w:p w14:paraId="6097AF91" w14:textId="3E3F7538" w:rsidR="00E071EA" w:rsidRPr="003917E6" w:rsidRDefault="00E071EA" w:rsidP="00554BAB">
      <w:pPr>
        <w:pStyle w:val="Heading1"/>
        <w:jc w:val="both"/>
      </w:pPr>
      <w:r w:rsidRPr="003917E6">
        <w:t xml:space="preserve">Formats of </w:t>
      </w:r>
      <w:r w:rsidR="00572DEE">
        <w:t>f</w:t>
      </w:r>
      <w:r w:rsidRPr="003917E6">
        <w:t xml:space="preserve">igures, </w:t>
      </w:r>
      <w:r w:rsidR="00572DEE">
        <w:t>t</w:t>
      </w:r>
      <w:r w:rsidRPr="003917E6">
        <w:t xml:space="preserve">ables, </w:t>
      </w:r>
      <w:r w:rsidR="00572DEE">
        <w:t>e</w:t>
      </w:r>
      <w:r w:rsidRPr="003917E6">
        <w:t xml:space="preserve">quations, and </w:t>
      </w:r>
      <w:r w:rsidR="00572DEE">
        <w:t>r</w:t>
      </w:r>
      <w:r w:rsidRPr="003917E6">
        <w:t>eferences</w:t>
      </w:r>
    </w:p>
    <w:p w14:paraId="7F8F1493" w14:textId="562C24FB" w:rsidR="00624363" w:rsidRPr="00624363" w:rsidRDefault="00E071EA" w:rsidP="00C75EF5">
      <w:pPr>
        <w:pStyle w:val="Heading2"/>
      </w:pPr>
      <w:r w:rsidRPr="003917E6">
        <w:t>Figures</w:t>
      </w:r>
    </w:p>
    <w:p w14:paraId="022F485D" w14:textId="65B66C72" w:rsidR="00E071EA" w:rsidRPr="00854FDF" w:rsidRDefault="00E071EA" w:rsidP="00554BAB">
      <w:pPr>
        <w:spacing w:line="240" w:lineRule="auto"/>
        <w:jc w:val="both"/>
        <w:rPr>
          <w:rFonts w:ascii="Times New Roman" w:hAnsi="Times New Roman" w:cs="Times New Roman"/>
          <w:sz w:val="20"/>
        </w:rPr>
      </w:pPr>
      <w:r w:rsidRPr="00854FDF">
        <w:rPr>
          <w:rFonts w:ascii="Times New Roman" w:hAnsi="Times New Roman" w:cs="Times New Roman"/>
          <w:sz w:val="20"/>
        </w:rPr>
        <w:t>Figures may span the whole page width (see Fig</w:t>
      </w:r>
      <w:r w:rsidR="00176102">
        <w:rPr>
          <w:rFonts w:ascii="Times New Roman" w:hAnsi="Times New Roman" w:cs="Times New Roman"/>
          <w:sz w:val="20"/>
        </w:rPr>
        <w:t>ure</w:t>
      </w:r>
      <w:r w:rsidRPr="00854FDF">
        <w:rPr>
          <w:rFonts w:ascii="Times New Roman" w:hAnsi="Times New Roman" w:cs="Times New Roman"/>
          <w:sz w:val="20"/>
        </w:rPr>
        <w:t xml:space="preserve"> 1) or use only a part of it with the text flowing on the left-hand side. The figures </w:t>
      </w:r>
      <w:r w:rsidR="004D5A6F">
        <w:rPr>
          <w:rFonts w:ascii="Times New Roman" w:hAnsi="Times New Roman" w:cs="Times New Roman"/>
          <w:sz w:val="20"/>
        </w:rPr>
        <w:t>should</w:t>
      </w:r>
      <w:r w:rsidRPr="00854FDF">
        <w:rPr>
          <w:rFonts w:ascii="Times New Roman" w:hAnsi="Times New Roman" w:cs="Times New Roman"/>
          <w:sz w:val="20"/>
        </w:rPr>
        <w:t xml:space="preserve"> be placed within the manuscript in the appropriate locations. All figures </w:t>
      </w:r>
      <w:r w:rsidR="004D5A6F">
        <w:rPr>
          <w:rFonts w:ascii="Times New Roman" w:hAnsi="Times New Roman" w:cs="Times New Roman"/>
          <w:sz w:val="20"/>
        </w:rPr>
        <w:t>should</w:t>
      </w:r>
      <w:r w:rsidRPr="00854FDF">
        <w:rPr>
          <w:rFonts w:ascii="Times New Roman" w:hAnsi="Times New Roman" w:cs="Times New Roman"/>
          <w:sz w:val="20"/>
        </w:rPr>
        <w:t xml:space="preserve"> be captioned</w:t>
      </w:r>
      <w:r w:rsidR="00247231">
        <w:rPr>
          <w:rFonts w:ascii="Times New Roman" w:hAnsi="Times New Roman" w:cs="Times New Roman"/>
          <w:sz w:val="20"/>
        </w:rPr>
        <w:t xml:space="preserve"> </w:t>
      </w:r>
      <w:r w:rsidRPr="00854FDF">
        <w:rPr>
          <w:rFonts w:ascii="Times New Roman" w:hAnsi="Times New Roman" w:cs="Times New Roman"/>
          <w:sz w:val="20"/>
        </w:rPr>
        <w:t>appropriately and numbered, and references made in the text should use its number, like in Fig</w:t>
      </w:r>
      <w:r w:rsidR="0015789C">
        <w:rPr>
          <w:rFonts w:ascii="Times New Roman" w:hAnsi="Times New Roman" w:cs="Times New Roman"/>
          <w:sz w:val="20"/>
        </w:rPr>
        <w:t>ure</w:t>
      </w:r>
      <w:r w:rsidRPr="00854FDF">
        <w:rPr>
          <w:rFonts w:ascii="Times New Roman" w:hAnsi="Times New Roman" w:cs="Times New Roman"/>
          <w:sz w:val="20"/>
        </w:rPr>
        <w:t xml:space="preserve"> 1. </w:t>
      </w:r>
    </w:p>
    <w:p w14:paraId="3789CE7F" w14:textId="20D7FE4B" w:rsidR="00E071EA" w:rsidRPr="00854FDF" w:rsidRDefault="00247231" w:rsidP="00554BAB">
      <w:pPr>
        <w:spacing w:line="240" w:lineRule="auto"/>
        <w:jc w:val="center"/>
        <w:rPr>
          <w:rFonts w:ascii="Times New Roman" w:hAnsi="Times New Roman" w:cs="Times New Roman"/>
          <w:sz w:val="20"/>
        </w:rPr>
      </w:pPr>
      <w:r>
        <w:rPr>
          <w:noProof/>
          <w:lang w:val="en-US" w:eastAsia="ko-KR"/>
        </w:rPr>
        <w:drawing>
          <wp:inline distT="0" distB="0" distL="0" distR="0" wp14:anchorId="1943438A" wp14:editId="1605D381">
            <wp:extent cx="3423704" cy="1260000"/>
            <wp:effectExtent l="0" t="0" r="571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3704" cy="1260000"/>
                    </a:xfrm>
                    <a:prstGeom prst="rect">
                      <a:avLst/>
                    </a:prstGeom>
                  </pic:spPr>
                </pic:pic>
              </a:graphicData>
            </a:graphic>
          </wp:inline>
        </w:drawing>
      </w:r>
    </w:p>
    <w:p w14:paraId="37625270" w14:textId="5B8C9D5E" w:rsidR="00E071EA" w:rsidRPr="00854FDF" w:rsidRDefault="00E071EA" w:rsidP="00234EEC">
      <w:pPr>
        <w:pStyle w:val="Figure"/>
      </w:pPr>
      <w:r w:rsidRPr="00854FDF">
        <w:t>Figure legends should contain enough information to understand the illustration without referring to the text but should be concise. The reader should get a reasonable understanding of the article by only looking at the figures and reading their legends.</w:t>
      </w:r>
    </w:p>
    <w:p w14:paraId="1B9369E2" w14:textId="77777777" w:rsidR="00E071EA" w:rsidRPr="003917E6" w:rsidRDefault="00E071EA" w:rsidP="00C75EF5">
      <w:pPr>
        <w:pStyle w:val="Heading2"/>
      </w:pPr>
      <w:r w:rsidRPr="003917E6">
        <w:lastRenderedPageBreak/>
        <w:t>Tables</w:t>
      </w:r>
    </w:p>
    <w:p w14:paraId="0151B4DC" w14:textId="77777777" w:rsidR="00E071EA" w:rsidRPr="00854FDF" w:rsidRDefault="00E071EA" w:rsidP="00554BAB">
      <w:pPr>
        <w:spacing w:line="240" w:lineRule="auto"/>
        <w:jc w:val="both"/>
        <w:rPr>
          <w:rFonts w:ascii="Times New Roman" w:hAnsi="Times New Roman" w:cs="Times New Roman"/>
          <w:sz w:val="20"/>
        </w:rPr>
      </w:pPr>
      <w:r w:rsidRPr="00854FDF">
        <w:rPr>
          <w:rFonts w:ascii="Times New Roman" w:hAnsi="Times New Roman" w:cs="Times New Roman"/>
          <w:sz w:val="20"/>
        </w:rPr>
        <w:t>Similarly, like the figures, the tables may span the whole page width or use only a part of it with the text flowing on the left-hand side. Number the tables consecutively with Arabic numerals in the order of their appearance in the text. Provide each table with a short descriptive legend. The column headings shall be brief. Indicate the units of measurements in square brackets. Refer to tables as Table 1, and so on.</w:t>
      </w:r>
    </w:p>
    <w:p w14:paraId="3694006A" w14:textId="6109BAB9" w:rsidR="00E071EA" w:rsidRPr="004D5A6F" w:rsidRDefault="00E071EA" w:rsidP="00234EEC">
      <w:pPr>
        <w:pStyle w:val="Table"/>
        <w:ind w:left="0" w:firstLine="0"/>
        <w:jc w:val="left"/>
        <w:rPr>
          <w:i w:val="0"/>
          <w:szCs w:val="18"/>
        </w:rPr>
      </w:pPr>
      <w:r w:rsidRPr="004D5A6F">
        <w:rPr>
          <w:i w:val="0"/>
          <w:szCs w:val="18"/>
        </w:rPr>
        <w:t>Summary of th</w:t>
      </w:r>
      <w:r w:rsidR="00554BAB" w:rsidRPr="004D5A6F">
        <w:rPr>
          <w:i w:val="0"/>
          <w:szCs w:val="18"/>
        </w:rPr>
        <w:t>e fonts used in the manuscript.</w:t>
      </w:r>
      <w:r w:rsidRPr="004D5A6F">
        <w:rPr>
          <w:i w:val="0"/>
          <w:szCs w:val="18"/>
        </w:rPr>
        <w:br/>
      </w:r>
    </w:p>
    <w:tbl>
      <w:tblPr>
        <w:tblW w:w="8157" w:type="dxa"/>
        <w:jc w:val="center"/>
        <w:tblBorders>
          <w:top w:val="single" w:sz="12" w:space="0" w:color="000000"/>
          <w:bottom w:val="single" w:sz="12" w:space="0" w:color="000000"/>
        </w:tblBorders>
        <w:tblLayout w:type="fixed"/>
        <w:tblCellMar>
          <w:left w:w="0" w:type="dxa"/>
          <w:right w:w="0" w:type="dxa"/>
        </w:tblCellMar>
        <w:tblLook w:val="00A0" w:firstRow="1" w:lastRow="0" w:firstColumn="1" w:lastColumn="0" w:noHBand="0" w:noVBand="0"/>
      </w:tblPr>
      <w:tblGrid>
        <w:gridCol w:w="142"/>
        <w:gridCol w:w="2436"/>
        <w:gridCol w:w="2551"/>
        <w:gridCol w:w="1560"/>
        <w:gridCol w:w="1468"/>
      </w:tblGrid>
      <w:tr w:rsidR="00E071EA" w:rsidRPr="003917E6" w14:paraId="62B401C5" w14:textId="77777777" w:rsidTr="006A0EF3">
        <w:trPr>
          <w:jc w:val="center"/>
        </w:trPr>
        <w:tc>
          <w:tcPr>
            <w:tcW w:w="142" w:type="dxa"/>
            <w:tcBorders>
              <w:top w:val="single" w:sz="12" w:space="0" w:color="000000"/>
              <w:left w:val="nil"/>
              <w:bottom w:val="single" w:sz="12" w:space="0" w:color="000000"/>
              <w:right w:val="nil"/>
            </w:tcBorders>
            <w:vAlign w:val="center"/>
          </w:tcPr>
          <w:p w14:paraId="66E0A797" w14:textId="77777777" w:rsidR="00E071EA" w:rsidRPr="003917E6" w:rsidRDefault="00E071EA" w:rsidP="00554BAB">
            <w:pPr>
              <w:pStyle w:val="Tabletext"/>
              <w:jc w:val="both"/>
            </w:pPr>
          </w:p>
        </w:tc>
        <w:tc>
          <w:tcPr>
            <w:tcW w:w="2436" w:type="dxa"/>
            <w:tcBorders>
              <w:top w:val="single" w:sz="12" w:space="0" w:color="000000"/>
              <w:left w:val="nil"/>
              <w:bottom w:val="single" w:sz="12" w:space="0" w:color="000000"/>
              <w:right w:val="nil"/>
            </w:tcBorders>
            <w:vAlign w:val="center"/>
          </w:tcPr>
          <w:p w14:paraId="538A434A" w14:textId="77777777" w:rsidR="00E071EA" w:rsidRPr="004D5A6F" w:rsidRDefault="00E071EA" w:rsidP="00554BAB">
            <w:pPr>
              <w:pStyle w:val="Tabletext"/>
              <w:jc w:val="both"/>
              <w:rPr>
                <w:i w:val="0"/>
              </w:rPr>
            </w:pPr>
            <w:r w:rsidRPr="004D5A6F">
              <w:rPr>
                <w:i w:val="0"/>
              </w:rPr>
              <w:t>Section</w:t>
            </w:r>
          </w:p>
        </w:tc>
        <w:tc>
          <w:tcPr>
            <w:tcW w:w="2551" w:type="dxa"/>
            <w:tcBorders>
              <w:top w:val="single" w:sz="12" w:space="0" w:color="000000"/>
              <w:left w:val="nil"/>
              <w:bottom w:val="single" w:sz="12" w:space="0" w:color="000000"/>
            </w:tcBorders>
            <w:vAlign w:val="center"/>
          </w:tcPr>
          <w:p w14:paraId="7A445C40" w14:textId="77777777" w:rsidR="00E071EA" w:rsidRPr="004D5A6F" w:rsidRDefault="00E071EA" w:rsidP="00554BAB">
            <w:pPr>
              <w:pStyle w:val="Tabletext"/>
              <w:spacing w:after="80"/>
              <w:jc w:val="both"/>
              <w:rPr>
                <w:i w:val="0"/>
              </w:rPr>
            </w:pPr>
            <w:r w:rsidRPr="004D5A6F">
              <w:rPr>
                <w:i w:val="0"/>
              </w:rPr>
              <w:t>Font face</w:t>
            </w:r>
          </w:p>
        </w:tc>
        <w:tc>
          <w:tcPr>
            <w:tcW w:w="1560" w:type="dxa"/>
            <w:tcBorders>
              <w:top w:val="single" w:sz="12" w:space="0" w:color="000000"/>
              <w:bottom w:val="single" w:sz="12" w:space="0" w:color="000000"/>
            </w:tcBorders>
            <w:vAlign w:val="center"/>
          </w:tcPr>
          <w:p w14:paraId="2B93F272" w14:textId="77777777" w:rsidR="00E071EA" w:rsidRPr="004D5A6F" w:rsidRDefault="00E071EA" w:rsidP="00554BAB">
            <w:pPr>
              <w:pStyle w:val="Tabletext"/>
              <w:spacing w:after="80"/>
              <w:jc w:val="both"/>
              <w:rPr>
                <w:i w:val="0"/>
              </w:rPr>
            </w:pPr>
            <w:r w:rsidRPr="004D5A6F">
              <w:rPr>
                <w:i w:val="0"/>
              </w:rPr>
              <w:t>Font size [pt]</w:t>
            </w:r>
          </w:p>
        </w:tc>
        <w:tc>
          <w:tcPr>
            <w:tcW w:w="1468" w:type="dxa"/>
            <w:tcBorders>
              <w:top w:val="single" w:sz="12" w:space="0" w:color="000000"/>
              <w:bottom w:val="single" w:sz="12" w:space="0" w:color="000000"/>
            </w:tcBorders>
            <w:vAlign w:val="center"/>
          </w:tcPr>
          <w:p w14:paraId="65C8C82B" w14:textId="77777777" w:rsidR="00E071EA" w:rsidRPr="004D5A6F" w:rsidRDefault="00E071EA" w:rsidP="00554BAB">
            <w:pPr>
              <w:pStyle w:val="Tabletext"/>
              <w:spacing w:after="80"/>
              <w:jc w:val="both"/>
              <w:rPr>
                <w:i w:val="0"/>
              </w:rPr>
            </w:pPr>
            <w:r w:rsidRPr="004D5A6F">
              <w:rPr>
                <w:i w:val="0"/>
              </w:rPr>
              <w:t>Font style</w:t>
            </w:r>
          </w:p>
        </w:tc>
      </w:tr>
      <w:tr w:rsidR="00E071EA" w:rsidRPr="003917E6" w14:paraId="5DFF2346" w14:textId="77777777" w:rsidTr="006A0EF3">
        <w:trPr>
          <w:jc w:val="center"/>
        </w:trPr>
        <w:tc>
          <w:tcPr>
            <w:tcW w:w="142" w:type="dxa"/>
            <w:tcBorders>
              <w:top w:val="nil"/>
              <w:left w:val="nil"/>
              <w:bottom w:val="nil"/>
              <w:right w:val="nil"/>
            </w:tcBorders>
            <w:vAlign w:val="center"/>
          </w:tcPr>
          <w:p w14:paraId="2EB4CED7" w14:textId="77777777" w:rsidR="00E071EA" w:rsidRPr="004D5A6F" w:rsidRDefault="00E071EA" w:rsidP="00554BAB">
            <w:pPr>
              <w:pStyle w:val="Tabletext"/>
              <w:jc w:val="both"/>
              <w:rPr>
                <w:b/>
                <w:i w:val="0"/>
                <w:sz w:val="32"/>
                <w:szCs w:val="36"/>
              </w:rPr>
            </w:pPr>
          </w:p>
        </w:tc>
        <w:tc>
          <w:tcPr>
            <w:tcW w:w="2436" w:type="dxa"/>
            <w:tcBorders>
              <w:top w:val="nil"/>
              <w:left w:val="nil"/>
              <w:bottom w:val="nil"/>
              <w:right w:val="nil"/>
            </w:tcBorders>
            <w:vAlign w:val="center"/>
          </w:tcPr>
          <w:p w14:paraId="696FD3A3" w14:textId="77777777" w:rsidR="00E071EA" w:rsidRPr="004D5A6F" w:rsidRDefault="00E071EA" w:rsidP="00554BAB">
            <w:pPr>
              <w:pStyle w:val="Tabletext"/>
              <w:jc w:val="both"/>
              <w:rPr>
                <w:i w:val="0"/>
                <w:sz w:val="32"/>
                <w:szCs w:val="36"/>
              </w:rPr>
            </w:pPr>
            <w:r w:rsidRPr="004D5A6F">
              <w:rPr>
                <w:i w:val="0"/>
                <w:sz w:val="32"/>
                <w:szCs w:val="36"/>
              </w:rPr>
              <w:t>Title</w:t>
            </w:r>
          </w:p>
        </w:tc>
        <w:tc>
          <w:tcPr>
            <w:tcW w:w="2551" w:type="dxa"/>
            <w:tcBorders>
              <w:top w:val="nil"/>
              <w:left w:val="nil"/>
            </w:tcBorders>
            <w:vAlign w:val="center"/>
          </w:tcPr>
          <w:p w14:paraId="021703A3" w14:textId="77777777" w:rsidR="00E071EA" w:rsidRPr="003917E6" w:rsidRDefault="00E071EA" w:rsidP="00554BAB">
            <w:pPr>
              <w:pStyle w:val="Tabletext"/>
              <w:jc w:val="both"/>
              <w:rPr>
                <w:i w:val="0"/>
              </w:rPr>
            </w:pPr>
            <w:r w:rsidRPr="003917E6">
              <w:rPr>
                <w:i w:val="0"/>
              </w:rPr>
              <w:t>Times New Roman</w:t>
            </w:r>
          </w:p>
        </w:tc>
        <w:tc>
          <w:tcPr>
            <w:tcW w:w="1560" w:type="dxa"/>
            <w:tcBorders>
              <w:top w:val="nil"/>
            </w:tcBorders>
            <w:vAlign w:val="center"/>
          </w:tcPr>
          <w:p w14:paraId="47F33B83" w14:textId="0A3B74D0" w:rsidR="00E071EA" w:rsidRPr="003917E6" w:rsidRDefault="00E071EA" w:rsidP="004D5A6F">
            <w:pPr>
              <w:pStyle w:val="Tabletext"/>
              <w:jc w:val="both"/>
              <w:rPr>
                <w:i w:val="0"/>
              </w:rPr>
            </w:pPr>
            <w:r w:rsidRPr="003917E6">
              <w:rPr>
                <w:i w:val="0"/>
              </w:rPr>
              <w:t>1</w:t>
            </w:r>
            <w:r w:rsidR="004D5A6F">
              <w:rPr>
                <w:i w:val="0"/>
              </w:rPr>
              <w:t>6</w:t>
            </w:r>
          </w:p>
        </w:tc>
        <w:tc>
          <w:tcPr>
            <w:tcW w:w="1468" w:type="dxa"/>
            <w:tcBorders>
              <w:top w:val="nil"/>
            </w:tcBorders>
            <w:vAlign w:val="center"/>
          </w:tcPr>
          <w:p w14:paraId="593EEC61" w14:textId="22D53A3B" w:rsidR="00E071EA" w:rsidRPr="003917E6" w:rsidRDefault="0025131C" w:rsidP="00554BAB">
            <w:pPr>
              <w:pStyle w:val="Tabletext"/>
              <w:jc w:val="both"/>
              <w:rPr>
                <w:i w:val="0"/>
              </w:rPr>
            </w:pPr>
            <w:r>
              <w:rPr>
                <w:i w:val="0"/>
              </w:rPr>
              <w:t>Bold</w:t>
            </w:r>
          </w:p>
        </w:tc>
      </w:tr>
      <w:tr w:rsidR="00E071EA" w:rsidRPr="003917E6" w14:paraId="24EB59DA" w14:textId="77777777" w:rsidTr="006A0EF3">
        <w:trPr>
          <w:jc w:val="center"/>
        </w:trPr>
        <w:tc>
          <w:tcPr>
            <w:tcW w:w="142" w:type="dxa"/>
            <w:tcBorders>
              <w:top w:val="nil"/>
              <w:left w:val="nil"/>
              <w:bottom w:val="nil"/>
              <w:right w:val="nil"/>
            </w:tcBorders>
            <w:vAlign w:val="center"/>
          </w:tcPr>
          <w:p w14:paraId="1FF90CB3" w14:textId="77777777" w:rsidR="00E071EA" w:rsidRPr="003917E6" w:rsidRDefault="00E071EA" w:rsidP="00554BAB">
            <w:pPr>
              <w:pStyle w:val="Tabletext"/>
              <w:jc w:val="both"/>
              <w:rPr>
                <w:b/>
                <w:bCs/>
                <w:i w:val="0"/>
                <w:sz w:val="22"/>
                <w:szCs w:val="22"/>
              </w:rPr>
            </w:pPr>
          </w:p>
        </w:tc>
        <w:tc>
          <w:tcPr>
            <w:tcW w:w="2436" w:type="dxa"/>
            <w:tcBorders>
              <w:top w:val="nil"/>
              <w:left w:val="nil"/>
              <w:bottom w:val="nil"/>
              <w:right w:val="nil"/>
            </w:tcBorders>
            <w:vAlign w:val="center"/>
          </w:tcPr>
          <w:p w14:paraId="3068E175" w14:textId="77777777" w:rsidR="00E071EA" w:rsidRPr="004D5A6F" w:rsidRDefault="00E071EA" w:rsidP="00554BAB">
            <w:pPr>
              <w:pStyle w:val="Tabletext"/>
              <w:jc w:val="both"/>
              <w:rPr>
                <w:bCs/>
                <w:i w:val="0"/>
                <w:sz w:val="22"/>
                <w:szCs w:val="22"/>
              </w:rPr>
            </w:pPr>
            <w:r w:rsidRPr="004D5A6F">
              <w:rPr>
                <w:bCs/>
                <w:i w:val="0"/>
                <w:sz w:val="24"/>
                <w:szCs w:val="22"/>
              </w:rPr>
              <w:t>Author</w:t>
            </w:r>
          </w:p>
        </w:tc>
        <w:tc>
          <w:tcPr>
            <w:tcW w:w="2551" w:type="dxa"/>
            <w:tcBorders>
              <w:left w:val="nil"/>
            </w:tcBorders>
            <w:vAlign w:val="center"/>
          </w:tcPr>
          <w:p w14:paraId="429E0259" w14:textId="77777777" w:rsidR="00E071EA" w:rsidRPr="003917E6" w:rsidRDefault="00E071EA" w:rsidP="00554BAB">
            <w:pPr>
              <w:pStyle w:val="Tabletext"/>
              <w:jc w:val="both"/>
              <w:rPr>
                <w:i w:val="0"/>
              </w:rPr>
            </w:pPr>
            <w:r w:rsidRPr="003917E6">
              <w:rPr>
                <w:i w:val="0"/>
              </w:rPr>
              <w:t>Times New Roman</w:t>
            </w:r>
          </w:p>
        </w:tc>
        <w:tc>
          <w:tcPr>
            <w:tcW w:w="1560" w:type="dxa"/>
            <w:vAlign w:val="center"/>
          </w:tcPr>
          <w:p w14:paraId="42CCD6B1" w14:textId="59650E58" w:rsidR="00E071EA" w:rsidRPr="003917E6" w:rsidRDefault="00854FDF" w:rsidP="00554BAB">
            <w:pPr>
              <w:pStyle w:val="Tabletext"/>
              <w:jc w:val="both"/>
              <w:rPr>
                <w:i w:val="0"/>
              </w:rPr>
            </w:pPr>
            <w:r>
              <w:rPr>
                <w:i w:val="0"/>
              </w:rPr>
              <w:t>12</w:t>
            </w:r>
          </w:p>
        </w:tc>
        <w:tc>
          <w:tcPr>
            <w:tcW w:w="1468" w:type="dxa"/>
            <w:vAlign w:val="center"/>
          </w:tcPr>
          <w:p w14:paraId="47550D48" w14:textId="2BDB7AAA" w:rsidR="00E071EA" w:rsidRPr="003917E6" w:rsidRDefault="001C3655" w:rsidP="00554BAB">
            <w:pPr>
              <w:pStyle w:val="Tabletext"/>
              <w:jc w:val="both"/>
              <w:rPr>
                <w:i w:val="0"/>
              </w:rPr>
            </w:pPr>
            <w:r w:rsidRPr="003917E6">
              <w:rPr>
                <w:i w:val="0"/>
              </w:rPr>
              <w:t>Versal</w:t>
            </w:r>
          </w:p>
        </w:tc>
      </w:tr>
      <w:tr w:rsidR="00E071EA" w:rsidRPr="003917E6" w14:paraId="58C3D69B" w14:textId="77777777" w:rsidTr="006A0EF3">
        <w:trPr>
          <w:jc w:val="center"/>
        </w:trPr>
        <w:tc>
          <w:tcPr>
            <w:tcW w:w="142" w:type="dxa"/>
            <w:tcBorders>
              <w:top w:val="nil"/>
              <w:left w:val="nil"/>
              <w:bottom w:val="nil"/>
              <w:right w:val="nil"/>
            </w:tcBorders>
            <w:vAlign w:val="center"/>
          </w:tcPr>
          <w:p w14:paraId="73E2B9BD" w14:textId="77777777" w:rsidR="00E071EA" w:rsidRPr="003917E6" w:rsidRDefault="00E071EA" w:rsidP="00554BAB">
            <w:pPr>
              <w:pStyle w:val="Tabletext"/>
              <w:jc w:val="both"/>
              <w:rPr>
                <w:iCs/>
                <w:sz w:val="20"/>
              </w:rPr>
            </w:pPr>
          </w:p>
        </w:tc>
        <w:tc>
          <w:tcPr>
            <w:tcW w:w="2436" w:type="dxa"/>
            <w:tcBorders>
              <w:top w:val="nil"/>
              <w:left w:val="nil"/>
              <w:bottom w:val="nil"/>
              <w:right w:val="nil"/>
            </w:tcBorders>
            <w:vAlign w:val="center"/>
          </w:tcPr>
          <w:p w14:paraId="5BFC74AE" w14:textId="77777777" w:rsidR="00E071EA" w:rsidRPr="00854FDF" w:rsidRDefault="00E071EA" w:rsidP="00554BAB">
            <w:pPr>
              <w:pStyle w:val="Tabletext"/>
              <w:jc w:val="both"/>
              <w:rPr>
                <w:i w:val="0"/>
                <w:iCs/>
                <w:sz w:val="20"/>
              </w:rPr>
            </w:pPr>
            <w:r w:rsidRPr="004D5A6F">
              <w:rPr>
                <w:i w:val="0"/>
                <w:iCs/>
              </w:rPr>
              <w:t>Affiliation</w:t>
            </w:r>
          </w:p>
        </w:tc>
        <w:tc>
          <w:tcPr>
            <w:tcW w:w="2551" w:type="dxa"/>
            <w:tcBorders>
              <w:left w:val="nil"/>
            </w:tcBorders>
            <w:vAlign w:val="center"/>
          </w:tcPr>
          <w:p w14:paraId="7F151C23" w14:textId="77777777" w:rsidR="00E071EA" w:rsidRPr="003917E6" w:rsidRDefault="00E071EA" w:rsidP="00554BAB">
            <w:pPr>
              <w:pStyle w:val="Tabletext"/>
              <w:jc w:val="both"/>
              <w:rPr>
                <w:i w:val="0"/>
              </w:rPr>
            </w:pPr>
            <w:r w:rsidRPr="003917E6">
              <w:rPr>
                <w:i w:val="0"/>
              </w:rPr>
              <w:t>Times New Roman</w:t>
            </w:r>
          </w:p>
        </w:tc>
        <w:tc>
          <w:tcPr>
            <w:tcW w:w="1560" w:type="dxa"/>
            <w:vAlign w:val="center"/>
          </w:tcPr>
          <w:p w14:paraId="67E55E41" w14:textId="33259408" w:rsidR="00E071EA" w:rsidRPr="003917E6" w:rsidRDefault="00854FDF" w:rsidP="00554BAB">
            <w:pPr>
              <w:pStyle w:val="Tabletext"/>
              <w:jc w:val="both"/>
              <w:rPr>
                <w:i w:val="0"/>
              </w:rPr>
            </w:pPr>
            <w:r>
              <w:rPr>
                <w:i w:val="0"/>
              </w:rPr>
              <w:t>9</w:t>
            </w:r>
          </w:p>
        </w:tc>
        <w:tc>
          <w:tcPr>
            <w:tcW w:w="1468" w:type="dxa"/>
            <w:vAlign w:val="center"/>
          </w:tcPr>
          <w:p w14:paraId="655DC10C" w14:textId="34EC2FCE" w:rsidR="00E071EA" w:rsidRPr="003917E6" w:rsidRDefault="00854FDF" w:rsidP="00554BAB">
            <w:pPr>
              <w:pStyle w:val="Tabletext"/>
              <w:jc w:val="both"/>
              <w:rPr>
                <w:i w:val="0"/>
              </w:rPr>
            </w:pPr>
            <w:r w:rsidRPr="003917E6">
              <w:rPr>
                <w:i w:val="0"/>
              </w:rPr>
              <w:t>Versal</w:t>
            </w:r>
          </w:p>
        </w:tc>
      </w:tr>
      <w:tr w:rsidR="00E071EA" w:rsidRPr="003917E6" w14:paraId="7907F03A" w14:textId="77777777" w:rsidTr="006A0EF3">
        <w:trPr>
          <w:jc w:val="center"/>
        </w:trPr>
        <w:tc>
          <w:tcPr>
            <w:tcW w:w="142" w:type="dxa"/>
            <w:tcBorders>
              <w:top w:val="nil"/>
              <w:left w:val="nil"/>
              <w:bottom w:val="nil"/>
              <w:right w:val="nil"/>
            </w:tcBorders>
            <w:vAlign w:val="center"/>
          </w:tcPr>
          <w:p w14:paraId="6C0CCBB4" w14:textId="77777777" w:rsidR="00E071EA" w:rsidRPr="003917E6" w:rsidRDefault="00E071EA" w:rsidP="00554BAB">
            <w:pPr>
              <w:pStyle w:val="Tabletext"/>
              <w:jc w:val="both"/>
              <w:rPr>
                <w:i w:val="0"/>
                <w:sz w:val="16"/>
                <w:szCs w:val="16"/>
              </w:rPr>
            </w:pPr>
          </w:p>
        </w:tc>
        <w:tc>
          <w:tcPr>
            <w:tcW w:w="2436" w:type="dxa"/>
            <w:tcBorders>
              <w:top w:val="nil"/>
              <w:left w:val="nil"/>
              <w:bottom w:val="nil"/>
              <w:right w:val="nil"/>
            </w:tcBorders>
            <w:vAlign w:val="center"/>
          </w:tcPr>
          <w:p w14:paraId="41EF9899" w14:textId="77777777" w:rsidR="00E071EA" w:rsidRPr="003917E6" w:rsidRDefault="00E071EA" w:rsidP="00554BAB">
            <w:pPr>
              <w:pStyle w:val="Tabletext"/>
              <w:jc w:val="both"/>
              <w:rPr>
                <w:i w:val="0"/>
                <w:sz w:val="16"/>
                <w:szCs w:val="16"/>
              </w:rPr>
            </w:pPr>
            <w:r w:rsidRPr="003917E6">
              <w:rPr>
                <w:i w:val="0"/>
                <w:sz w:val="16"/>
                <w:szCs w:val="16"/>
              </w:rPr>
              <w:t>Correspondence</w:t>
            </w:r>
          </w:p>
        </w:tc>
        <w:tc>
          <w:tcPr>
            <w:tcW w:w="2551" w:type="dxa"/>
            <w:tcBorders>
              <w:left w:val="nil"/>
            </w:tcBorders>
            <w:vAlign w:val="center"/>
          </w:tcPr>
          <w:p w14:paraId="1FBE081D" w14:textId="77777777" w:rsidR="00E071EA" w:rsidRPr="003917E6" w:rsidRDefault="00E071EA" w:rsidP="00554BAB">
            <w:pPr>
              <w:pStyle w:val="Tabletext"/>
              <w:jc w:val="both"/>
              <w:rPr>
                <w:i w:val="0"/>
              </w:rPr>
            </w:pPr>
            <w:r w:rsidRPr="003917E6">
              <w:rPr>
                <w:i w:val="0"/>
              </w:rPr>
              <w:t>Times New Roman</w:t>
            </w:r>
          </w:p>
        </w:tc>
        <w:tc>
          <w:tcPr>
            <w:tcW w:w="1560" w:type="dxa"/>
            <w:vAlign w:val="center"/>
          </w:tcPr>
          <w:p w14:paraId="584A14E7" w14:textId="7BA39D6D" w:rsidR="00E071EA" w:rsidRPr="003917E6" w:rsidRDefault="00854FDF" w:rsidP="00554BAB">
            <w:pPr>
              <w:pStyle w:val="Tabletext"/>
              <w:jc w:val="both"/>
              <w:rPr>
                <w:i w:val="0"/>
              </w:rPr>
            </w:pPr>
            <w:r>
              <w:rPr>
                <w:i w:val="0"/>
              </w:rPr>
              <w:t>9</w:t>
            </w:r>
          </w:p>
        </w:tc>
        <w:tc>
          <w:tcPr>
            <w:tcW w:w="1468" w:type="dxa"/>
            <w:vAlign w:val="center"/>
          </w:tcPr>
          <w:p w14:paraId="2D10CFFD" w14:textId="77777777" w:rsidR="00E071EA" w:rsidRPr="003917E6" w:rsidRDefault="00E071EA" w:rsidP="00554BAB">
            <w:pPr>
              <w:pStyle w:val="Tabletext"/>
              <w:jc w:val="both"/>
              <w:rPr>
                <w:i w:val="0"/>
              </w:rPr>
            </w:pPr>
            <w:r w:rsidRPr="003917E6">
              <w:rPr>
                <w:i w:val="0"/>
              </w:rPr>
              <w:t>Versal</w:t>
            </w:r>
          </w:p>
        </w:tc>
      </w:tr>
      <w:tr w:rsidR="00E071EA" w:rsidRPr="003917E6" w14:paraId="5A69AAED" w14:textId="77777777" w:rsidTr="006A0EF3">
        <w:trPr>
          <w:jc w:val="center"/>
        </w:trPr>
        <w:tc>
          <w:tcPr>
            <w:tcW w:w="142" w:type="dxa"/>
            <w:tcBorders>
              <w:top w:val="nil"/>
              <w:left w:val="nil"/>
              <w:bottom w:val="nil"/>
              <w:right w:val="nil"/>
            </w:tcBorders>
            <w:vAlign w:val="center"/>
          </w:tcPr>
          <w:p w14:paraId="4097E0AC" w14:textId="77777777" w:rsidR="00E071EA" w:rsidRPr="003917E6" w:rsidRDefault="00E071EA" w:rsidP="00554BAB">
            <w:pPr>
              <w:pStyle w:val="Tabletext"/>
              <w:jc w:val="both"/>
              <w:rPr>
                <w:i w:val="0"/>
                <w:sz w:val="16"/>
                <w:szCs w:val="16"/>
              </w:rPr>
            </w:pPr>
          </w:p>
        </w:tc>
        <w:tc>
          <w:tcPr>
            <w:tcW w:w="2436" w:type="dxa"/>
            <w:tcBorders>
              <w:top w:val="nil"/>
              <w:left w:val="nil"/>
              <w:bottom w:val="nil"/>
              <w:right w:val="nil"/>
            </w:tcBorders>
            <w:vAlign w:val="center"/>
          </w:tcPr>
          <w:p w14:paraId="1D930D37" w14:textId="77777777" w:rsidR="00E071EA" w:rsidRPr="003917E6" w:rsidRDefault="00E071EA" w:rsidP="00554BAB">
            <w:pPr>
              <w:pStyle w:val="Tabletext"/>
              <w:jc w:val="both"/>
              <w:rPr>
                <w:i w:val="0"/>
                <w:sz w:val="16"/>
                <w:szCs w:val="16"/>
              </w:rPr>
            </w:pPr>
            <w:r w:rsidRPr="004D5A6F">
              <w:rPr>
                <w:i w:val="0"/>
                <w:sz w:val="20"/>
                <w:szCs w:val="16"/>
              </w:rPr>
              <w:t>Keyword</w:t>
            </w:r>
          </w:p>
        </w:tc>
        <w:tc>
          <w:tcPr>
            <w:tcW w:w="2551" w:type="dxa"/>
            <w:tcBorders>
              <w:left w:val="nil"/>
            </w:tcBorders>
            <w:vAlign w:val="center"/>
          </w:tcPr>
          <w:p w14:paraId="2D6EAB95" w14:textId="77777777" w:rsidR="00E071EA" w:rsidRPr="003917E6" w:rsidRDefault="00E071EA" w:rsidP="00554BAB">
            <w:pPr>
              <w:pStyle w:val="Tabletext"/>
              <w:jc w:val="both"/>
              <w:rPr>
                <w:i w:val="0"/>
              </w:rPr>
            </w:pPr>
            <w:r w:rsidRPr="003917E6">
              <w:rPr>
                <w:i w:val="0"/>
              </w:rPr>
              <w:t>Times New Roman</w:t>
            </w:r>
          </w:p>
        </w:tc>
        <w:tc>
          <w:tcPr>
            <w:tcW w:w="1560" w:type="dxa"/>
            <w:vAlign w:val="center"/>
          </w:tcPr>
          <w:p w14:paraId="09B93A3D" w14:textId="6620A865" w:rsidR="00E071EA" w:rsidRPr="003917E6" w:rsidRDefault="004D5A6F" w:rsidP="00554BAB">
            <w:pPr>
              <w:pStyle w:val="Tabletext"/>
              <w:jc w:val="both"/>
              <w:rPr>
                <w:i w:val="0"/>
              </w:rPr>
            </w:pPr>
            <w:r>
              <w:rPr>
                <w:i w:val="0"/>
              </w:rPr>
              <w:t>10</w:t>
            </w:r>
          </w:p>
        </w:tc>
        <w:tc>
          <w:tcPr>
            <w:tcW w:w="1468" w:type="dxa"/>
            <w:vAlign w:val="center"/>
          </w:tcPr>
          <w:p w14:paraId="21FBF819" w14:textId="77777777" w:rsidR="00E071EA" w:rsidRPr="003917E6" w:rsidRDefault="00E071EA" w:rsidP="00554BAB">
            <w:pPr>
              <w:pStyle w:val="Tabletext"/>
              <w:jc w:val="both"/>
              <w:rPr>
                <w:i w:val="0"/>
              </w:rPr>
            </w:pPr>
            <w:r w:rsidRPr="003917E6">
              <w:rPr>
                <w:i w:val="0"/>
              </w:rPr>
              <w:t>Versal</w:t>
            </w:r>
          </w:p>
        </w:tc>
      </w:tr>
      <w:tr w:rsidR="00E071EA" w:rsidRPr="003917E6" w14:paraId="65BE3F15" w14:textId="77777777" w:rsidTr="006A0EF3">
        <w:trPr>
          <w:jc w:val="center"/>
        </w:trPr>
        <w:tc>
          <w:tcPr>
            <w:tcW w:w="142" w:type="dxa"/>
            <w:tcBorders>
              <w:top w:val="nil"/>
              <w:left w:val="nil"/>
              <w:bottom w:val="nil"/>
              <w:right w:val="nil"/>
            </w:tcBorders>
            <w:vAlign w:val="center"/>
          </w:tcPr>
          <w:p w14:paraId="22CF29C1" w14:textId="77777777" w:rsidR="00E071EA" w:rsidRPr="003917E6" w:rsidRDefault="00E071EA" w:rsidP="00554BAB">
            <w:pPr>
              <w:pStyle w:val="Tabletext"/>
              <w:jc w:val="both"/>
              <w:rPr>
                <w:b/>
                <w:bCs/>
                <w:i w:val="0"/>
                <w:sz w:val="24"/>
                <w:szCs w:val="24"/>
              </w:rPr>
            </w:pPr>
          </w:p>
        </w:tc>
        <w:tc>
          <w:tcPr>
            <w:tcW w:w="2436" w:type="dxa"/>
            <w:tcBorders>
              <w:top w:val="nil"/>
              <w:left w:val="nil"/>
              <w:bottom w:val="nil"/>
              <w:right w:val="nil"/>
            </w:tcBorders>
            <w:vAlign w:val="center"/>
          </w:tcPr>
          <w:p w14:paraId="00819AEC" w14:textId="77777777" w:rsidR="00E071EA" w:rsidRPr="003917E6" w:rsidRDefault="00E071EA" w:rsidP="00554BAB">
            <w:pPr>
              <w:pStyle w:val="Tabletext"/>
              <w:jc w:val="both"/>
              <w:rPr>
                <w:b/>
                <w:bCs/>
                <w:i w:val="0"/>
                <w:sz w:val="24"/>
                <w:szCs w:val="24"/>
              </w:rPr>
            </w:pPr>
            <w:r w:rsidRPr="003917E6">
              <w:rPr>
                <w:b/>
                <w:bCs/>
                <w:i w:val="0"/>
                <w:sz w:val="24"/>
                <w:szCs w:val="24"/>
              </w:rPr>
              <w:t>Main Heading</w:t>
            </w:r>
          </w:p>
        </w:tc>
        <w:tc>
          <w:tcPr>
            <w:tcW w:w="2551" w:type="dxa"/>
            <w:tcBorders>
              <w:left w:val="nil"/>
            </w:tcBorders>
            <w:vAlign w:val="center"/>
          </w:tcPr>
          <w:p w14:paraId="0720FFFE" w14:textId="77777777" w:rsidR="00E071EA" w:rsidRPr="003917E6" w:rsidRDefault="00E071EA" w:rsidP="00554BAB">
            <w:pPr>
              <w:pStyle w:val="Tabletext"/>
              <w:jc w:val="both"/>
              <w:rPr>
                <w:i w:val="0"/>
              </w:rPr>
            </w:pPr>
            <w:r w:rsidRPr="003917E6">
              <w:rPr>
                <w:i w:val="0"/>
              </w:rPr>
              <w:t>Times New Roman</w:t>
            </w:r>
          </w:p>
        </w:tc>
        <w:tc>
          <w:tcPr>
            <w:tcW w:w="1560" w:type="dxa"/>
            <w:vAlign w:val="center"/>
          </w:tcPr>
          <w:p w14:paraId="180965DB" w14:textId="77777777" w:rsidR="00E071EA" w:rsidRPr="003917E6" w:rsidRDefault="00E071EA" w:rsidP="00554BAB">
            <w:pPr>
              <w:pStyle w:val="Tabletext"/>
              <w:jc w:val="both"/>
              <w:rPr>
                <w:i w:val="0"/>
              </w:rPr>
            </w:pPr>
            <w:r w:rsidRPr="003917E6">
              <w:rPr>
                <w:i w:val="0"/>
              </w:rPr>
              <w:t>12</w:t>
            </w:r>
          </w:p>
        </w:tc>
        <w:tc>
          <w:tcPr>
            <w:tcW w:w="1468" w:type="dxa"/>
            <w:vAlign w:val="center"/>
          </w:tcPr>
          <w:p w14:paraId="3B95327A" w14:textId="77777777" w:rsidR="00E071EA" w:rsidRPr="003917E6" w:rsidRDefault="00E071EA" w:rsidP="00554BAB">
            <w:pPr>
              <w:pStyle w:val="Tabletext"/>
              <w:jc w:val="both"/>
              <w:rPr>
                <w:i w:val="0"/>
              </w:rPr>
            </w:pPr>
            <w:r w:rsidRPr="003917E6">
              <w:rPr>
                <w:i w:val="0"/>
              </w:rPr>
              <w:t>Bold</w:t>
            </w:r>
          </w:p>
        </w:tc>
      </w:tr>
      <w:tr w:rsidR="00E071EA" w:rsidRPr="003917E6" w14:paraId="3524EEE7" w14:textId="77777777" w:rsidTr="006A0EF3">
        <w:trPr>
          <w:jc w:val="center"/>
        </w:trPr>
        <w:tc>
          <w:tcPr>
            <w:tcW w:w="142" w:type="dxa"/>
            <w:tcBorders>
              <w:top w:val="nil"/>
              <w:left w:val="nil"/>
              <w:bottom w:val="nil"/>
              <w:right w:val="nil"/>
            </w:tcBorders>
            <w:vAlign w:val="center"/>
          </w:tcPr>
          <w:p w14:paraId="4E86F92C" w14:textId="77777777" w:rsidR="00E071EA" w:rsidRPr="003917E6" w:rsidRDefault="00E071EA" w:rsidP="00554BAB">
            <w:pPr>
              <w:pStyle w:val="Tabletext"/>
              <w:jc w:val="both"/>
              <w:rPr>
                <w:b/>
                <w:bCs/>
                <w:i w:val="0"/>
                <w:sz w:val="20"/>
              </w:rPr>
            </w:pPr>
          </w:p>
        </w:tc>
        <w:tc>
          <w:tcPr>
            <w:tcW w:w="2436" w:type="dxa"/>
            <w:tcBorders>
              <w:top w:val="nil"/>
              <w:left w:val="nil"/>
              <w:bottom w:val="nil"/>
              <w:right w:val="nil"/>
            </w:tcBorders>
            <w:vAlign w:val="center"/>
          </w:tcPr>
          <w:p w14:paraId="2B11E015" w14:textId="77777777" w:rsidR="00E071EA" w:rsidRPr="003917E6" w:rsidRDefault="00E071EA" w:rsidP="00554BAB">
            <w:pPr>
              <w:pStyle w:val="Tabletext"/>
              <w:jc w:val="both"/>
              <w:rPr>
                <w:b/>
                <w:bCs/>
                <w:i w:val="0"/>
                <w:sz w:val="20"/>
              </w:rPr>
            </w:pPr>
            <w:r w:rsidRPr="003917E6">
              <w:rPr>
                <w:b/>
                <w:bCs/>
                <w:i w:val="0"/>
                <w:sz w:val="20"/>
              </w:rPr>
              <w:t>Subheading</w:t>
            </w:r>
          </w:p>
        </w:tc>
        <w:tc>
          <w:tcPr>
            <w:tcW w:w="2551" w:type="dxa"/>
            <w:tcBorders>
              <w:left w:val="nil"/>
            </w:tcBorders>
            <w:vAlign w:val="center"/>
          </w:tcPr>
          <w:p w14:paraId="67CE49F6" w14:textId="77777777" w:rsidR="00E071EA" w:rsidRPr="003917E6" w:rsidRDefault="00E071EA" w:rsidP="00554BAB">
            <w:pPr>
              <w:pStyle w:val="Tabletext"/>
              <w:jc w:val="both"/>
              <w:rPr>
                <w:i w:val="0"/>
              </w:rPr>
            </w:pPr>
            <w:r w:rsidRPr="003917E6">
              <w:rPr>
                <w:i w:val="0"/>
              </w:rPr>
              <w:t>Times New Roman</w:t>
            </w:r>
          </w:p>
        </w:tc>
        <w:tc>
          <w:tcPr>
            <w:tcW w:w="1560" w:type="dxa"/>
            <w:vAlign w:val="center"/>
          </w:tcPr>
          <w:p w14:paraId="6FF85561" w14:textId="77777777" w:rsidR="00E071EA" w:rsidRPr="003917E6" w:rsidRDefault="00E071EA" w:rsidP="00554BAB">
            <w:pPr>
              <w:pStyle w:val="Tabletext"/>
              <w:jc w:val="both"/>
              <w:rPr>
                <w:i w:val="0"/>
              </w:rPr>
            </w:pPr>
            <w:r w:rsidRPr="003917E6">
              <w:rPr>
                <w:i w:val="0"/>
              </w:rPr>
              <w:t>10</w:t>
            </w:r>
          </w:p>
        </w:tc>
        <w:tc>
          <w:tcPr>
            <w:tcW w:w="1468" w:type="dxa"/>
            <w:vAlign w:val="center"/>
          </w:tcPr>
          <w:p w14:paraId="24F06379" w14:textId="77777777" w:rsidR="00E071EA" w:rsidRPr="003917E6" w:rsidRDefault="00E071EA" w:rsidP="00554BAB">
            <w:pPr>
              <w:pStyle w:val="Tabletext"/>
              <w:jc w:val="both"/>
              <w:rPr>
                <w:i w:val="0"/>
              </w:rPr>
            </w:pPr>
            <w:r w:rsidRPr="003917E6">
              <w:rPr>
                <w:i w:val="0"/>
              </w:rPr>
              <w:t>Bold</w:t>
            </w:r>
          </w:p>
        </w:tc>
      </w:tr>
      <w:tr w:rsidR="00E071EA" w:rsidRPr="003917E6" w14:paraId="15797623" w14:textId="77777777" w:rsidTr="006A0EF3">
        <w:trPr>
          <w:jc w:val="center"/>
        </w:trPr>
        <w:tc>
          <w:tcPr>
            <w:tcW w:w="142" w:type="dxa"/>
            <w:tcBorders>
              <w:top w:val="nil"/>
              <w:left w:val="nil"/>
              <w:bottom w:val="nil"/>
              <w:right w:val="nil"/>
            </w:tcBorders>
            <w:vAlign w:val="center"/>
          </w:tcPr>
          <w:p w14:paraId="64EDD481" w14:textId="77777777" w:rsidR="00E071EA" w:rsidRPr="003917E6" w:rsidRDefault="00E071EA" w:rsidP="00554BAB">
            <w:pPr>
              <w:pStyle w:val="Tabletext"/>
              <w:jc w:val="both"/>
              <w:rPr>
                <w:iCs/>
                <w:sz w:val="20"/>
              </w:rPr>
            </w:pPr>
          </w:p>
        </w:tc>
        <w:tc>
          <w:tcPr>
            <w:tcW w:w="2436" w:type="dxa"/>
            <w:tcBorders>
              <w:top w:val="nil"/>
              <w:left w:val="nil"/>
              <w:bottom w:val="nil"/>
              <w:right w:val="nil"/>
            </w:tcBorders>
            <w:vAlign w:val="center"/>
          </w:tcPr>
          <w:p w14:paraId="12FE48BC" w14:textId="77777777" w:rsidR="00E071EA" w:rsidRPr="003917E6" w:rsidRDefault="00E071EA" w:rsidP="00554BAB">
            <w:pPr>
              <w:pStyle w:val="Tabletext"/>
              <w:jc w:val="both"/>
              <w:rPr>
                <w:iCs/>
                <w:sz w:val="20"/>
              </w:rPr>
            </w:pPr>
            <w:r w:rsidRPr="003917E6">
              <w:rPr>
                <w:iCs/>
                <w:sz w:val="20"/>
              </w:rPr>
              <w:t>Third level heading</w:t>
            </w:r>
          </w:p>
        </w:tc>
        <w:tc>
          <w:tcPr>
            <w:tcW w:w="2551" w:type="dxa"/>
            <w:tcBorders>
              <w:left w:val="nil"/>
            </w:tcBorders>
            <w:vAlign w:val="center"/>
          </w:tcPr>
          <w:p w14:paraId="40390F0A" w14:textId="77777777" w:rsidR="00E071EA" w:rsidRPr="003917E6" w:rsidRDefault="00E071EA" w:rsidP="00554BAB">
            <w:pPr>
              <w:pStyle w:val="Tabletext"/>
              <w:jc w:val="both"/>
              <w:rPr>
                <w:i w:val="0"/>
              </w:rPr>
            </w:pPr>
            <w:r w:rsidRPr="003917E6">
              <w:rPr>
                <w:i w:val="0"/>
              </w:rPr>
              <w:t>Times New Roman</w:t>
            </w:r>
          </w:p>
        </w:tc>
        <w:tc>
          <w:tcPr>
            <w:tcW w:w="1560" w:type="dxa"/>
            <w:vAlign w:val="center"/>
          </w:tcPr>
          <w:p w14:paraId="6802DC0E" w14:textId="77777777" w:rsidR="00E071EA" w:rsidRPr="003917E6" w:rsidRDefault="00E071EA" w:rsidP="00554BAB">
            <w:pPr>
              <w:pStyle w:val="Tabletext"/>
              <w:jc w:val="both"/>
              <w:rPr>
                <w:i w:val="0"/>
              </w:rPr>
            </w:pPr>
            <w:r w:rsidRPr="003917E6">
              <w:rPr>
                <w:i w:val="0"/>
              </w:rPr>
              <w:t>10</w:t>
            </w:r>
          </w:p>
        </w:tc>
        <w:tc>
          <w:tcPr>
            <w:tcW w:w="1468" w:type="dxa"/>
            <w:vAlign w:val="center"/>
          </w:tcPr>
          <w:p w14:paraId="50C0F4BA" w14:textId="77777777" w:rsidR="00E071EA" w:rsidRPr="003917E6" w:rsidRDefault="00E071EA" w:rsidP="00554BAB">
            <w:pPr>
              <w:pStyle w:val="Tabletext"/>
              <w:jc w:val="both"/>
              <w:rPr>
                <w:i w:val="0"/>
              </w:rPr>
            </w:pPr>
            <w:r w:rsidRPr="003917E6">
              <w:rPr>
                <w:i w:val="0"/>
              </w:rPr>
              <w:t>Italic</w:t>
            </w:r>
          </w:p>
        </w:tc>
      </w:tr>
      <w:tr w:rsidR="00E071EA" w:rsidRPr="003917E6" w14:paraId="402B7AAC" w14:textId="77777777" w:rsidTr="006A0EF3">
        <w:trPr>
          <w:jc w:val="center"/>
        </w:trPr>
        <w:tc>
          <w:tcPr>
            <w:tcW w:w="142" w:type="dxa"/>
            <w:tcBorders>
              <w:top w:val="nil"/>
              <w:left w:val="nil"/>
              <w:bottom w:val="nil"/>
              <w:right w:val="nil"/>
            </w:tcBorders>
            <w:vAlign w:val="center"/>
          </w:tcPr>
          <w:p w14:paraId="6FB5EC23" w14:textId="77777777" w:rsidR="00E071EA" w:rsidRPr="003917E6" w:rsidRDefault="00E071EA" w:rsidP="00554BAB">
            <w:pPr>
              <w:pStyle w:val="Tabletext"/>
              <w:jc w:val="both"/>
              <w:rPr>
                <w:i w:val="0"/>
                <w:iCs/>
                <w:sz w:val="20"/>
              </w:rPr>
            </w:pPr>
          </w:p>
        </w:tc>
        <w:tc>
          <w:tcPr>
            <w:tcW w:w="2436" w:type="dxa"/>
            <w:tcBorders>
              <w:top w:val="nil"/>
              <w:left w:val="nil"/>
              <w:bottom w:val="nil"/>
              <w:right w:val="nil"/>
            </w:tcBorders>
            <w:vAlign w:val="center"/>
          </w:tcPr>
          <w:p w14:paraId="3130E93C" w14:textId="77777777" w:rsidR="00E071EA" w:rsidRPr="003917E6" w:rsidRDefault="00E071EA" w:rsidP="00554BAB">
            <w:pPr>
              <w:pStyle w:val="Tabletext"/>
              <w:jc w:val="both"/>
              <w:rPr>
                <w:i w:val="0"/>
                <w:iCs/>
                <w:sz w:val="20"/>
              </w:rPr>
            </w:pPr>
            <w:r w:rsidRPr="003917E6">
              <w:rPr>
                <w:i w:val="0"/>
                <w:iCs/>
                <w:sz w:val="20"/>
              </w:rPr>
              <w:t>Normal text</w:t>
            </w:r>
          </w:p>
        </w:tc>
        <w:tc>
          <w:tcPr>
            <w:tcW w:w="2551" w:type="dxa"/>
            <w:tcBorders>
              <w:left w:val="nil"/>
            </w:tcBorders>
            <w:vAlign w:val="center"/>
          </w:tcPr>
          <w:p w14:paraId="3C7079A4" w14:textId="77777777" w:rsidR="00E071EA" w:rsidRPr="003917E6" w:rsidRDefault="00E071EA" w:rsidP="00554BAB">
            <w:pPr>
              <w:pStyle w:val="Tabletext"/>
              <w:jc w:val="both"/>
              <w:rPr>
                <w:i w:val="0"/>
              </w:rPr>
            </w:pPr>
            <w:r w:rsidRPr="003917E6">
              <w:rPr>
                <w:i w:val="0"/>
              </w:rPr>
              <w:t>Times New Roman</w:t>
            </w:r>
          </w:p>
        </w:tc>
        <w:tc>
          <w:tcPr>
            <w:tcW w:w="1560" w:type="dxa"/>
            <w:vAlign w:val="center"/>
          </w:tcPr>
          <w:p w14:paraId="41F7500F" w14:textId="77777777" w:rsidR="00E071EA" w:rsidRPr="003917E6" w:rsidRDefault="00E071EA" w:rsidP="00554BAB">
            <w:pPr>
              <w:pStyle w:val="Tabletext"/>
              <w:jc w:val="both"/>
              <w:rPr>
                <w:i w:val="0"/>
              </w:rPr>
            </w:pPr>
            <w:r w:rsidRPr="003917E6">
              <w:rPr>
                <w:i w:val="0"/>
              </w:rPr>
              <w:t>10</w:t>
            </w:r>
          </w:p>
        </w:tc>
        <w:tc>
          <w:tcPr>
            <w:tcW w:w="1468" w:type="dxa"/>
            <w:vAlign w:val="center"/>
          </w:tcPr>
          <w:p w14:paraId="47C7343A" w14:textId="77777777" w:rsidR="00E071EA" w:rsidRPr="003917E6" w:rsidRDefault="00E071EA" w:rsidP="00554BAB">
            <w:pPr>
              <w:pStyle w:val="Tabletext"/>
              <w:jc w:val="both"/>
              <w:rPr>
                <w:i w:val="0"/>
              </w:rPr>
            </w:pPr>
            <w:r w:rsidRPr="003917E6">
              <w:rPr>
                <w:i w:val="0"/>
              </w:rPr>
              <w:t>Versal</w:t>
            </w:r>
          </w:p>
        </w:tc>
      </w:tr>
      <w:tr w:rsidR="00E071EA" w:rsidRPr="003917E6" w14:paraId="00F50541" w14:textId="77777777" w:rsidTr="006A0EF3">
        <w:trPr>
          <w:jc w:val="center"/>
        </w:trPr>
        <w:tc>
          <w:tcPr>
            <w:tcW w:w="142" w:type="dxa"/>
            <w:tcBorders>
              <w:top w:val="nil"/>
              <w:left w:val="nil"/>
              <w:bottom w:val="nil"/>
              <w:right w:val="nil"/>
            </w:tcBorders>
            <w:vAlign w:val="center"/>
          </w:tcPr>
          <w:p w14:paraId="5F0DFE03" w14:textId="77777777" w:rsidR="00E071EA" w:rsidRPr="003917E6" w:rsidRDefault="00E071EA" w:rsidP="00554BAB">
            <w:pPr>
              <w:pStyle w:val="Tabletext"/>
              <w:jc w:val="both"/>
              <w:rPr>
                <w:iCs/>
                <w:szCs w:val="18"/>
              </w:rPr>
            </w:pPr>
          </w:p>
        </w:tc>
        <w:tc>
          <w:tcPr>
            <w:tcW w:w="2436" w:type="dxa"/>
            <w:tcBorders>
              <w:top w:val="nil"/>
              <w:left w:val="nil"/>
              <w:bottom w:val="nil"/>
              <w:right w:val="nil"/>
            </w:tcBorders>
            <w:vAlign w:val="center"/>
          </w:tcPr>
          <w:p w14:paraId="36D697A6" w14:textId="77777777" w:rsidR="00E071EA" w:rsidRPr="00854FDF" w:rsidRDefault="00E071EA" w:rsidP="00554BAB">
            <w:pPr>
              <w:pStyle w:val="Tabletext"/>
              <w:jc w:val="both"/>
              <w:rPr>
                <w:i w:val="0"/>
                <w:iCs/>
                <w:szCs w:val="18"/>
              </w:rPr>
            </w:pPr>
            <w:r w:rsidRPr="00854FDF">
              <w:rPr>
                <w:i w:val="0"/>
                <w:iCs/>
                <w:szCs w:val="18"/>
              </w:rPr>
              <w:t>Figure legend</w:t>
            </w:r>
          </w:p>
        </w:tc>
        <w:tc>
          <w:tcPr>
            <w:tcW w:w="2551" w:type="dxa"/>
            <w:tcBorders>
              <w:left w:val="nil"/>
            </w:tcBorders>
            <w:vAlign w:val="center"/>
          </w:tcPr>
          <w:p w14:paraId="61849DFC" w14:textId="77777777" w:rsidR="00E071EA" w:rsidRPr="003917E6" w:rsidRDefault="00E071EA" w:rsidP="00554BAB">
            <w:pPr>
              <w:pStyle w:val="Tabletext"/>
              <w:jc w:val="both"/>
              <w:rPr>
                <w:i w:val="0"/>
              </w:rPr>
            </w:pPr>
            <w:r w:rsidRPr="003917E6">
              <w:rPr>
                <w:i w:val="0"/>
              </w:rPr>
              <w:t>Times New Roman</w:t>
            </w:r>
          </w:p>
        </w:tc>
        <w:tc>
          <w:tcPr>
            <w:tcW w:w="1560" w:type="dxa"/>
            <w:vAlign w:val="center"/>
          </w:tcPr>
          <w:p w14:paraId="37ADAEDB" w14:textId="77777777" w:rsidR="00E071EA" w:rsidRPr="003917E6" w:rsidRDefault="00E071EA" w:rsidP="00554BAB">
            <w:pPr>
              <w:pStyle w:val="Tabletext"/>
              <w:jc w:val="both"/>
              <w:rPr>
                <w:i w:val="0"/>
              </w:rPr>
            </w:pPr>
            <w:r w:rsidRPr="003917E6">
              <w:rPr>
                <w:i w:val="0"/>
              </w:rPr>
              <w:t xml:space="preserve">  9</w:t>
            </w:r>
          </w:p>
        </w:tc>
        <w:tc>
          <w:tcPr>
            <w:tcW w:w="1468" w:type="dxa"/>
            <w:vAlign w:val="center"/>
          </w:tcPr>
          <w:p w14:paraId="1D19C706" w14:textId="6A1C3589" w:rsidR="00E071EA" w:rsidRPr="003917E6" w:rsidRDefault="00854FDF" w:rsidP="00554BAB">
            <w:pPr>
              <w:pStyle w:val="Tabletext"/>
              <w:jc w:val="both"/>
              <w:rPr>
                <w:i w:val="0"/>
              </w:rPr>
            </w:pPr>
            <w:r w:rsidRPr="003917E6">
              <w:rPr>
                <w:i w:val="0"/>
              </w:rPr>
              <w:t>Versal</w:t>
            </w:r>
          </w:p>
        </w:tc>
      </w:tr>
      <w:tr w:rsidR="00E071EA" w:rsidRPr="003917E6" w14:paraId="05AC4EDE" w14:textId="77777777" w:rsidTr="006A0EF3">
        <w:trPr>
          <w:jc w:val="center"/>
        </w:trPr>
        <w:tc>
          <w:tcPr>
            <w:tcW w:w="142" w:type="dxa"/>
            <w:tcBorders>
              <w:top w:val="nil"/>
              <w:left w:val="nil"/>
              <w:bottom w:val="nil"/>
              <w:right w:val="nil"/>
            </w:tcBorders>
            <w:vAlign w:val="center"/>
          </w:tcPr>
          <w:p w14:paraId="52D73A72" w14:textId="77777777" w:rsidR="00E071EA" w:rsidRPr="003917E6" w:rsidRDefault="00E071EA" w:rsidP="00554BAB">
            <w:pPr>
              <w:pStyle w:val="Tabletext"/>
              <w:jc w:val="both"/>
              <w:rPr>
                <w:szCs w:val="18"/>
              </w:rPr>
            </w:pPr>
          </w:p>
        </w:tc>
        <w:tc>
          <w:tcPr>
            <w:tcW w:w="2436" w:type="dxa"/>
            <w:tcBorders>
              <w:top w:val="nil"/>
              <w:left w:val="nil"/>
              <w:bottom w:val="nil"/>
              <w:right w:val="nil"/>
            </w:tcBorders>
            <w:vAlign w:val="center"/>
          </w:tcPr>
          <w:p w14:paraId="25EA0B39" w14:textId="77777777" w:rsidR="00E071EA" w:rsidRPr="00854FDF" w:rsidRDefault="00E071EA" w:rsidP="00554BAB">
            <w:pPr>
              <w:pStyle w:val="Tabletext"/>
              <w:jc w:val="both"/>
              <w:rPr>
                <w:i w:val="0"/>
                <w:szCs w:val="18"/>
              </w:rPr>
            </w:pPr>
            <w:r w:rsidRPr="00854FDF">
              <w:rPr>
                <w:i w:val="0"/>
                <w:szCs w:val="18"/>
              </w:rPr>
              <w:t>Table legend</w:t>
            </w:r>
          </w:p>
        </w:tc>
        <w:tc>
          <w:tcPr>
            <w:tcW w:w="2551" w:type="dxa"/>
            <w:tcBorders>
              <w:left w:val="nil"/>
              <w:bottom w:val="nil"/>
            </w:tcBorders>
            <w:vAlign w:val="center"/>
          </w:tcPr>
          <w:p w14:paraId="1EBD468D" w14:textId="77777777" w:rsidR="00E071EA" w:rsidRPr="003917E6" w:rsidRDefault="00E071EA" w:rsidP="00554BAB">
            <w:pPr>
              <w:pStyle w:val="Tabletext"/>
              <w:jc w:val="both"/>
              <w:rPr>
                <w:i w:val="0"/>
              </w:rPr>
            </w:pPr>
            <w:r w:rsidRPr="003917E6">
              <w:rPr>
                <w:i w:val="0"/>
              </w:rPr>
              <w:t>Times New Roman</w:t>
            </w:r>
          </w:p>
        </w:tc>
        <w:tc>
          <w:tcPr>
            <w:tcW w:w="1560" w:type="dxa"/>
            <w:tcBorders>
              <w:bottom w:val="nil"/>
            </w:tcBorders>
            <w:vAlign w:val="center"/>
          </w:tcPr>
          <w:p w14:paraId="5E485594" w14:textId="77777777" w:rsidR="00E071EA" w:rsidRPr="003917E6" w:rsidRDefault="00E071EA" w:rsidP="00554BAB">
            <w:pPr>
              <w:pStyle w:val="Tabletext"/>
              <w:jc w:val="both"/>
              <w:rPr>
                <w:i w:val="0"/>
              </w:rPr>
            </w:pPr>
            <w:r w:rsidRPr="003917E6">
              <w:rPr>
                <w:i w:val="0"/>
              </w:rPr>
              <w:t xml:space="preserve">  9</w:t>
            </w:r>
          </w:p>
        </w:tc>
        <w:tc>
          <w:tcPr>
            <w:tcW w:w="1468" w:type="dxa"/>
            <w:tcBorders>
              <w:bottom w:val="nil"/>
            </w:tcBorders>
            <w:vAlign w:val="center"/>
          </w:tcPr>
          <w:p w14:paraId="1807FE1D" w14:textId="1CCAFFFD" w:rsidR="00E071EA" w:rsidRPr="003917E6" w:rsidRDefault="00854FDF" w:rsidP="00554BAB">
            <w:pPr>
              <w:pStyle w:val="Tabletext"/>
              <w:jc w:val="both"/>
              <w:rPr>
                <w:i w:val="0"/>
              </w:rPr>
            </w:pPr>
            <w:r w:rsidRPr="003917E6">
              <w:rPr>
                <w:i w:val="0"/>
              </w:rPr>
              <w:t>Versal</w:t>
            </w:r>
          </w:p>
        </w:tc>
      </w:tr>
      <w:tr w:rsidR="00E071EA" w:rsidRPr="003917E6" w14:paraId="0A70F40E" w14:textId="77777777" w:rsidTr="006A0EF3">
        <w:trPr>
          <w:jc w:val="center"/>
        </w:trPr>
        <w:tc>
          <w:tcPr>
            <w:tcW w:w="142" w:type="dxa"/>
            <w:tcBorders>
              <w:top w:val="nil"/>
              <w:left w:val="nil"/>
              <w:bottom w:val="single" w:sz="12" w:space="0" w:color="000000"/>
              <w:right w:val="nil"/>
            </w:tcBorders>
            <w:vAlign w:val="center"/>
          </w:tcPr>
          <w:p w14:paraId="3E5A5432" w14:textId="77777777" w:rsidR="00E071EA" w:rsidRPr="003917E6" w:rsidRDefault="00E071EA" w:rsidP="00554BAB">
            <w:pPr>
              <w:pStyle w:val="Tabletext"/>
              <w:jc w:val="both"/>
              <w:rPr>
                <w:i w:val="0"/>
                <w:sz w:val="16"/>
                <w:szCs w:val="16"/>
              </w:rPr>
            </w:pPr>
          </w:p>
        </w:tc>
        <w:tc>
          <w:tcPr>
            <w:tcW w:w="2436" w:type="dxa"/>
            <w:tcBorders>
              <w:top w:val="nil"/>
              <w:left w:val="nil"/>
              <w:bottom w:val="single" w:sz="12" w:space="0" w:color="000000"/>
              <w:right w:val="nil"/>
            </w:tcBorders>
            <w:vAlign w:val="center"/>
          </w:tcPr>
          <w:p w14:paraId="2A5CC8D3" w14:textId="77777777" w:rsidR="00E071EA" w:rsidRPr="003917E6" w:rsidRDefault="00E071EA" w:rsidP="00554BAB">
            <w:pPr>
              <w:pStyle w:val="Tabletext"/>
              <w:jc w:val="both"/>
              <w:rPr>
                <w:i w:val="0"/>
                <w:sz w:val="16"/>
                <w:szCs w:val="16"/>
              </w:rPr>
            </w:pPr>
            <w:r w:rsidRPr="003917E6">
              <w:rPr>
                <w:i w:val="0"/>
                <w:sz w:val="16"/>
                <w:szCs w:val="16"/>
              </w:rPr>
              <w:t>Reference</w:t>
            </w:r>
          </w:p>
        </w:tc>
        <w:tc>
          <w:tcPr>
            <w:tcW w:w="2551" w:type="dxa"/>
            <w:tcBorders>
              <w:top w:val="nil"/>
              <w:left w:val="nil"/>
              <w:bottom w:val="single" w:sz="12" w:space="0" w:color="000000"/>
              <w:right w:val="nil"/>
            </w:tcBorders>
            <w:vAlign w:val="center"/>
          </w:tcPr>
          <w:p w14:paraId="44910525" w14:textId="77777777" w:rsidR="00E071EA" w:rsidRPr="003917E6" w:rsidRDefault="00E071EA" w:rsidP="00554BAB">
            <w:pPr>
              <w:pStyle w:val="Tabletext"/>
              <w:jc w:val="both"/>
              <w:rPr>
                <w:i w:val="0"/>
              </w:rPr>
            </w:pPr>
            <w:r w:rsidRPr="003917E6">
              <w:rPr>
                <w:i w:val="0"/>
              </w:rPr>
              <w:t>Times New Roman</w:t>
            </w:r>
          </w:p>
        </w:tc>
        <w:tc>
          <w:tcPr>
            <w:tcW w:w="1560" w:type="dxa"/>
            <w:tcBorders>
              <w:top w:val="nil"/>
              <w:left w:val="nil"/>
              <w:bottom w:val="single" w:sz="12" w:space="0" w:color="000000"/>
              <w:right w:val="nil"/>
            </w:tcBorders>
            <w:vAlign w:val="center"/>
          </w:tcPr>
          <w:p w14:paraId="0A7F22A7" w14:textId="112B917E" w:rsidR="00E071EA" w:rsidRPr="003917E6" w:rsidRDefault="00E071EA" w:rsidP="00554BAB">
            <w:pPr>
              <w:pStyle w:val="Tabletext"/>
              <w:jc w:val="both"/>
              <w:rPr>
                <w:i w:val="0"/>
              </w:rPr>
            </w:pPr>
            <w:r w:rsidRPr="003917E6">
              <w:rPr>
                <w:i w:val="0"/>
              </w:rPr>
              <w:t xml:space="preserve">  </w:t>
            </w:r>
            <w:r w:rsidR="00854FDF">
              <w:rPr>
                <w:i w:val="0"/>
              </w:rPr>
              <w:t>9</w:t>
            </w:r>
          </w:p>
        </w:tc>
        <w:tc>
          <w:tcPr>
            <w:tcW w:w="1468" w:type="dxa"/>
            <w:tcBorders>
              <w:top w:val="nil"/>
              <w:left w:val="nil"/>
              <w:bottom w:val="single" w:sz="12" w:space="0" w:color="000000"/>
              <w:right w:val="nil"/>
            </w:tcBorders>
            <w:vAlign w:val="center"/>
          </w:tcPr>
          <w:p w14:paraId="4A611BB6" w14:textId="77777777" w:rsidR="00E071EA" w:rsidRPr="003917E6" w:rsidRDefault="00E071EA" w:rsidP="00554BAB">
            <w:pPr>
              <w:pStyle w:val="Tabletext"/>
              <w:jc w:val="both"/>
              <w:rPr>
                <w:i w:val="0"/>
              </w:rPr>
            </w:pPr>
            <w:r w:rsidRPr="003917E6">
              <w:rPr>
                <w:i w:val="0"/>
              </w:rPr>
              <w:t>Versal &amp; Italic</w:t>
            </w:r>
          </w:p>
        </w:tc>
      </w:tr>
    </w:tbl>
    <w:p w14:paraId="2A4F75E2" w14:textId="77777777" w:rsidR="00E071EA" w:rsidRPr="003917E6" w:rsidRDefault="00E071EA" w:rsidP="00554BAB">
      <w:pPr>
        <w:spacing w:line="240" w:lineRule="auto"/>
        <w:jc w:val="both"/>
        <w:rPr>
          <w:rFonts w:ascii="Times New Roman" w:hAnsi="Times New Roman" w:cs="Times New Roman"/>
        </w:rPr>
      </w:pPr>
    </w:p>
    <w:p w14:paraId="456A2CCD" w14:textId="77777777" w:rsidR="00E071EA" w:rsidRPr="003917E6" w:rsidRDefault="00E071EA" w:rsidP="00C75EF5">
      <w:pPr>
        <w:pStyle w:val="Heading2"/>
      </w:pPr>
      <w:r w:rsidRPr="003917E6">
        <w:t>Equations</w:t>
      </w:r>
    </w:p>
    <w:p w14:paraId="6F454CFB" w14:textId="77777777" w:rsidR="000A0B2B" w:rsidRDefault="00E071EA" w:rsidP="000A0B2B">
      <w:pPr>
        <w:spacing w:line="240" w:lineRule="auto"/>
        <w:jc w:val="both"/>
        <w:rPr>
          <w:rFonts w:ascii="Times New Roman" w:hAnsi="Times New Roman" w:cs="Times New Roman"/>
          <w:sz w:val="20"/>
        </w:rPr>
      </w:pPr>
      <w:r w:rsidRPr="00854FDF">
        <w:rPr>
          <w:rFonts w:ascii="Times New Roman" w:hAnsi="Times New Roman" w:cs="Times New Roman"/>
          <w:sz w:val="20"/>
        </w:rPr>
        <w:t>Number equations consecutively with the number placed in parenthesis to the extreme right on the equation’s line. Refer to equations as Eq</w:t>
      </w:r>
      <w:r w:rsidR="0025131C">
        <w:rPr>
          <w:rFonts w:ascii="Times New Roman" w:hAnsi="Times New Roman" w:cs="Times New Roman"/>
          <w:sz w:val="20"/>
        </w:rPr>
        <w:t>uation</w:t>
      </w:r>
      <w:r w:rsidRPr="00854FDF">
        <w:rPr>
          <w:rFonts w:ascii="Times New Roman" w:hAnsi="Times New Roman" w:cs="Times New Roman"/>
          <w:sz w:val="20"/>
        </w:rPr>
        <w:t xml:space="preserve"> </w:t>
      </w:r>
      <w:r w:rsidR="0025131C">
        <w:rPr>
          <w:rFonts w:ascii="Times New Roman" w:hAnsi="Times New Roman" w:cs="Times New Roman"/>
          <w:sz w:val="20"/>
        </w:rPr>
        <w:t>(</w:t>
      </w:r>
      <w:r w:rsidRPr="00854FDF">
        <w:rPr>
          <w:rFonts w:ascii="Times New Roman" w:hAnsi="Times New Roman" w:cs="Times New Roman"/>
          <w:sz w:val="20"/>
        </w:rPr>
        <w:t>1</w:t>
      </w:r>
      <w:r w:rsidR="0025131C">
        <w:rPr>
          <w:rFonts w:ascii="Times New Roman" w:hAnsi="Times New Roman" w:cs="Times New Roman"/>
          <w:sz w:val="20"/>
        </w:rPr>
        <w:t>)</w:t>
      </w:r>
      <w:r w:rsidRPr="00854FDF">
        <w:rPr>
          <w:rFonts w:ascii="Times New Roman" w:hAnsi="Times New Roman" w:cs="Times New Roman"/>
          <w:sz w:val="20"/>
        </w:rPr>
        <w:t xml:space="preserve">. At the beginning of a sentence, the word Equation should be spelled out. In the mathematical equations, all symbols used and their dimensions </w:t>
      </w:r>
      <w:r w:rsidR="00353DAB">
        <w:rPr>
          <w:rFonts w:ascii="Times New Roman" w:hAnsi="Times New Roman" w:cs="Times New Roman"/>
          <w:sz w:val="20"/>
        </w:rPr>
        <w:t>should</w:t>
      </w:r>
      <w:r w:rsidRPr="00854FDF">
        <w:rPr>
          <w:rFonts w:ascii="Times New Roman" w:hAnsi="Times New Roman" w:cs="Times New Roman"/>
          <w:sz w:val="20"/>
        </w:rPr>
        <w:t xml:space="preserve"> be defined.</w:t>
      </w:r>
      <w:r w:rsidR="000A0B2B">
        <w:rPr>
          <w:rFonts w:ascii="Times New Roman" w:hAnsi="Times New Roman" w:cs="Times New Roman"/>
          <w:sz w:val="20"/>
        </w:rPr>
        <w:t xml:space="preserve"> </w:t>
      </w:r>
      <w:r w:rsidRPr="00854FDF">
        <w:rPr>
          <w:rFonts w:ascii="Times New Roman" w:hAnsi="Times New Roman" w:cs="Times New Roman"/>
          <w:sz w:val="20"/>
        </w:rPr>
        <w:t>As an example, the following equation is given: (The equation is written with the Equation tools)</w:t>
      </w:r>
    </w:p>
    <w:p w14:paraId="33DDE291" w14:textId="5257041A" w:rsidR="00554BAB" w:rsidRPr="00554BAB" w:rsidRDefault="00554BAB" w:rsidP="000A0B2B">
      <w:pPr>
        <w:spacing w:line="240" w:lineRule="auto"/>
        <w:jc w:val="right"/>
        <w:rPr>
          <w:rFonts w:ascii="Times New Roman" w:hAnsi="Times New Roman" w:cs="Times New Roman"/>
          <w:sz w:val="20"/>
          <w:lang w:eastAsia="ko-KR"/>
        </w:rPr>
      </w:pPr>
      <m:oMath>
        <m:r>
          <w:rPr>
            <w:rFonts w:ascii="Cambria Math" w:hAnsi="Cambria Math" w:cs="Times New Roman"/>
            <w:sz w:val="20"/>
          </w:rPr>
          <m:t>E</m:t>
        </m:r>
        <m:r>
          <m:rPr>
            <m:sty m:val="p"/>
          </m:rPr>
          <w:rPr>
            <w:rFonts w:ascii="Cambria Math" w:hAnsi="Cambria Math" w:cs="Times New Roman"/>
            <w:sz w:val="20"/>
          </w:rPr>
          <m:t xml:space="preserve">= </m:t>
        </m:r>
        <m:sSup>
          <m:sSupPr>
            <m:ctrlPr>
              <w:rPr>
                <w:rFonts w:ascii="Cambria Math" w:hAnsi="Cambria Math" w:cs="Times New Roman"/>
                <w:sz w:val="20"/>
              </w:rPr>
            </m:ctrlPr>
          </m:sSupPr>
          <m:e>
            <m:r>
              <w:rPr>
                <w:rFonts w:ascii="Cambria Math" w:hAnsi="Cambria Math" w:cs="Times New Roman"/>
                <w:sz w:val="20"/>
              </w:rPr>
              <m:t>mc</m:t>
            </m:r>
          </m:e>
          <m:sup>
            <m:r>
              <w:rPr>
                <w:rFonts w:ascii="Cambria Math" w:hAnsi="Cambria Math" w:cs="Times New Roman"/>
                <w:sz w:val="20"/>
              </w:rPr>
              <m:t>2</m:t>
            </m:r>
          </m:sup>
        </m:sSup>
      </m:oMath>
      <w:r w:rsidRPr="00554BAB">
        <w:rPr>
          <w:rFonts w:ascii="Times New Roman" w:hAnsi="Times New Roman" w:cs="Times New Roman"/>
          <w:sz w:val="20"/>
          <w:lang w:eastAsia="ko-KR"/>
        </w:rPr>
        <w:t xml:space="preserve">   </w:t>
      </w:r>
      <w:r w:rsidRPr="00554BAB">
        <w:rPr>
          <w:rFonts w:ascii="Times New Roman" w:hAnsi="Times New Roman" w:cs="Times New Roman"/>
          <w:sz w:val="20"/>
          <w:lang w:eastAsia="ko-KR"/>
        </w:rPr>
        <w:tab/>
      </w:r>
      <w:r w:rsidRPr="00554BAB">
        <w:rPr>
          <w:rFonts w:ascii="Times New Roman" w:hAnsi="Times New Roman" w:cs="Times New Roman"/>
          <w:sz w:val="20"/>
          <w:lang w:eastAsia="ko-KR"/>
        </w:rPr>
        <w:tab/>
      </w:r>
      <w:r w:rsidRPr="00554BAB">
        <w:rPr>
          <w:rFonts w:ascii="Times New Roman" w:hAnsi="Times New Roman" w:cs="Times New Roman"/>
          <w:sz w:val="20"/>
          <w:lang w:eastAsia="ko-KR"/>
        </w:rPr>
        <w:tab/>
      </w:r>
      <w:r w:rsidRPr="00554BAB">
        <w:rPr>
          <w:rFonts w:ascii="Times New Roman" w:hAnsi="Times New Roman" w:cs="Times New Roman"/>
          <w:sz w:val="20"/>
          <w:lang w:eastAsia="ko-KR"/>
        </w:rPr>
        <w:tab/>
      </w:r>
      <w:r w:rsidRPr="00554BAB">
        <w:rPr>
          <w:rFonts w:ascii="Times New Roman" w:hAnsi="Times New Roman" w:cs="Times New Roman"/>
          <w:sz w:val="20"/>
          <w:lang w:eastAsia="ko-KR"/>
        </w:rPr>
        <w:tab/>
      </w:r>
      <w:r w:rsidRPr="00554BAB">
        <w:rPr>
          <w:rFonts w:ascii="Times New Roman" w:hAnsi="Times New Roman" w:cs="Times New Roman"/>
          <w:sz w:val="20"/>
          <w:lang w:eastAsia="ko-KR"/>
        </w:rPr>
        <w:tab/>
        <w:t xml:space="preserve">  (1)</w:t>
      </w:r>
    </w:p>
    <w:p w14:paraId="4D67E978" w14:textId="5E8A9031" w:rsidR="00E071EA" w:rsidRPr="0025131C" w:rsidRDefault="00E071EA" w:rsidP="00554BAB">
      <w:pPr>
        <w:pStyle w:val="Eqnextline"/>
        <w:ind w:left="0" w:firstLine="0"/>
        <w:jc w:val="both"/>
      </w:pPr>
      <w:r w:rsidRPr="0025131C">
        <w:t>where</w:t>
      </w:r>
      <w:bookmarkStart w:id="1" w:name="OLE_LINK1"/>
      <w:r w:rsidRPr="0025131C">
        <w:tab/>
      </w:r>
      <w:r w:rsidRPr="0025131C">
        <w:rPr>
          <w:i/>
        </w:rPr>
        <w:t>E</w:t>
      </w:r>
      <w:r w:rsidRPr="0025131C">
        <w:t xml:space="preserve"> = energy of the particle at rest [J]</w:t>
      </w:r>
    </w:p>
    <w:bookmarkEnd w:id="1"/>
    <w:p w14:paraId="26748C31" w14:textId="77777777" w:rsidR="00E071EA" w:rsidRPr="0025131C" w:rsidRDefault="00E071EA" w:rsidP="00554BAB">
      <w:pPr>
        <w:pStyle w:val="Eqnextline"/>
        <w:jc w:val="both"/>
      </w:pPr>
      <w:r w:rsidRPr="0025131C">
        <w:tab/>
      </w:r>
      <w:r w:rsidRPr="0025131C">
        <w:rPr>
          <w:i/>
        </w:rPr>
        <w:t>m</w:t>
      </w:r>
      <w:r w:rsidRPr="0025131C">
        <w:t xml:space="preserve"> = mass of the particle [kg]</w:t>
      </w:r>
    </w:p>
    <w:p w14:paraId="60330758" w14:textId="77777777" w:rsidR="00E071EA" w:rsidRPr="0025131C" w:rsidRDefault="00E071EA" w:rsidP="00554BAB">
      <w:pPr>
        <w:pStyle w:val="Eqnextline"/>
        <w:jc w:val="both"/>
      </w:pPr>
      <w:r w:rsidRPr="0025131C">
        <w:tab/>
      </w:r>
      <w:r w:rsidRPr="0025131C">
        <w:rPr>
          <w:i/>
        </w:rPr>
        <w:t>c</w:t>
      </w:r>
      <w:r w:rsidRPr="0025131C">
        <w:t xml:space="preserve"> = speed of light [m/s].</w:t>
      </w:r>
    </w:p>
    <w:p w14:paraId="20ADA91E" w14:textId="77777777" w:rsidR="00E071EA" w:rsidRPr="0025131C" w:rsidRDefault="00E071EA" w:rsidP="00554BAB">
      <w:pPr>
        <w:pStyle w:val="Eqnextline"/>
        <w:ind w:left="0" w:firstLine="0"/>
        <w:jc w:val="both"/>
      </w:pPr>
    </w:p>
    <w:p w14:paraId="72F64EC5" w14:textId="1B5B8894" w:rsidR="00E071EA" w:rsidRPr="003917E6" w:rsidRDefault="00E071EA" w:rsidP="00C75EF5">
      <w:pPr>
        <w:pStyle w:val="Heading2"/>
      </w:pPr>
      <w:r w:rsidRPr="003917E6">
        <w:t xml:space="preserve">Formats of </w:t>
      </w:r>
      <w:r w:rsidR="0050449B">
        <w:t>r</w:t>
      </w:r>
      <w:r w:rsidRPr="003917E6">
        <w:t xml:space="preserve">eferences and </w:t>
      </w:r>
      <w:r w:rsidR="0050449B">
        <w:t>c</w:t>
      </w:r>
      <w:r w:rsidRPr="003917E6">
        <w:t>itations</w:t>
      </w:r>
    </w:p>
    <w:p w14:paraId="6E38C297" w14:textId="049CEA15" w:rsidR="00E071EA" w:rsidRPr="00854FDF" w:rsidRDefault="00E071EA" w:rsidP="00554BAB">
      <w:pPr>
        <w:spacing w:line="240" w:lineRule="auto"/>
        <w:jc w:val="both"/>
        <w:rPr>
          <w:rFonts w:ascii="Times New Roman" w:hAnsi="Times New Roman" w:cs="Times New Roman"/>
          <w:sz w:val="20"/>
        </w:rPr>
      </w:pPr>
      <w:r w:rsidRPr="00854FDF">
        <w:rPr>
          <w:rFonts w:ascii="Times New Roman" w:hAnsi="Times New Roman" w:cs="Times New Roman"/>
          <w:sz w:val="20"/>
        </w:rPr>
        <w:t>The results and findings not developed in the manuscript should be referenced appropriately. References are limited to pertinent published works or papers that have been accepted for publication. References sh</w:t>
      </w:r>
      <w:r w:rsidR="00353DAB">
        <w:rPr>
          <w:rFonts w:ascii="Times New Roman" w:hAnsi="Times New Roman" w:cs="Times New Roman"/>
          <w:sz w:val="20"/>
        </w:rPr>
        <w:t>ould</w:t>
      </w:r>
      <w:r w:rsidRPr="00854FDF">
        <w:rPr>
          <w:rFonts w:ascii="Times New Roman" w:hAnsi="Times New Roman" w:cs="Times New Roman"/>
          <w:sz w:val="20"/>
        </w:rPr>
        <w:t xml:space="preserve"> be placed to the appropriate section at the end of the manuscript, sorted alphabetically according to the first author. If the first author appears more than once, these references shall be placed in chronological order. </w:t>
      </w:r>
    </w:p>
    <w:p w14:paraId="256CACDF" w14:textId="34B68E52" w:rsidR="00E071EA" w:rsidRPr="00854FDF" w:rsidRDefault="0050449B" w:rsidP="00554BAB">
      <w:pPr>
        <w:spacing w:line="240" w:lineRule="auto"/>
        <w:jc w:val="both"/>
        <w:rPr>
          <w:rFonts w:ascii="Times New Roman" w:hAnsi="Times New Roman" w:cs="Times New Roman"/>
          <w:sz w:val="20"/>
        </w:rPr>
      </w:pPr>
      <w:r>
        <w:rPr>
          <w:rFonts w:ascii="Times New Roman" w:hAnsi="Times New Roman" w:cs="Times New Roman"/>
          <w:sz w:val="20"/>
        </w:rPr>
        <w:t xml:space="preserve">References follow the IOP </w:t>
      </w:r>
      <w:r w:rsidR="00E071EA" w:rsidRPr="00854FDF">
        <w:rPr>
          <w:rFonts w:ascii="Times New Roman" w:hAnsi="Times New Roman" w:cs="Times New Roman"/>
          <w:sz w:val="20"/>
        </w:rPr>
        <w:t xml:space="preserve">style </w:t>
      </w:r>
      <w:r>
        <w:rPr>
          <w:rFonts w:ascii="Times New Roman" w:hAnsi="Times New Roman" w:cs="Times New Roman"/>
          <w:sz w:val="20"/>
        </w:rPr>
        <w:t>and are</w:t>
      </w:r>
      <w:r w:rsidR="00E071EA" w:rsidRPr="00854FDF">
        <w:rPr>
          <w:rFonts w:ascii="Times New Roman" w:hAnsi="Times New Roman" w:cs="Times New Roman"/>
          <w:sz w:val="20"/>
        </w:rPr>
        <w:t xml:space="preserve"> clarified with the following examples.</w:t>
      </w:r>
    </w:p>
    <w:p w14:paraId="5530B310" w14:textId="77777777" w:rsidR="00E071EA" w:rsidRPr="00854FDF" w:rsidRDefault="00E071EA" w:rsidP="00554BAB">
      <w:pPr>
        <w:pStyle w:val="Subsections"/>
        <w:rPr>
          <w:i w:val="0"/>
        </w:rPr>
      </w:pPr>
      <w:r w:rsidRPr="00854FDF">
        <w:t xml:space="preserve">Journal articles </w:t>
      </w:r>
    </w:p>
    <w:p w14:paraId="485254AA" w14:textId="661AB09C" w:rsidR="00E071EA" w:rsidRPr="008833ED" w:rsidRDefault="00E071EA" w:rsidP="00554BAB">
      <w:pPr>
        <w:spacing w:line="240" w:lineRule="auto"/>
        <w:jc w:val="both"/>
        <w:rPr>
          <w:rFonts w:ascii="Times New Roman" w:hAnsi="Times New Roman" w:cs="Times New Roman"/>
          <w:sz w:val="20"/>
          <w:szCs w:val="20"/>
        </w:rPr>
      </w:pPr>
      <w:r w:rsidRPr="00854FDF">
        <w:rPr>
          <w:rFonts w:ascii="Times New Roman" w:hAnsi="Times New Roman" w:cs="Times New Roman"/>
          <w:sz w:val="20"/>
          <w:szCs w:val="20"/>
        </w:rPr>
        <w:t>Author A</w:t>
      </w:r>
      <w:r w:rsidR="008833ED">
        <w:rPr>
          <w:rFonts w:ascii="Times New Roman" w:hAnsi="Times New Roman" w:cs="Times New Roman"/>
          <w:sz w:val="20"/>
          <w:szCs w:val="20"/>
        </w:rPr>
        <w:t xml:space="preserve"> A</w:t>
      </w:r>
      <w:r w:rsidRPr="00854FDF">
        <w:rPr>
          <w:rFonts w:ascii="Times New Roman" w:hAnsi="Times New Roman" w:cs="Times New Roman"/>
          <w:sz w:val="20"/>
          <w:szCs w:val="20"/>
        </w:rPr>
        <w:t xml:space="preserve"> Publication </w:t>
      </w:r>
      <w:r w:rsidR="008833ED">
        <w:rPr>
          <w:rFonts w:ascii="Times New Roman" w:hAnsi="Times New Roman" w:cs="Times New Roman"/>
          <w:sz w:val="20"/>
          <w:szCs w:val="20"/>
        </w:rPr>
        <w:t>y</w:t>
      </w:r>
      <w:r w:rsidRPr="00854FDF">
        <w:rPr>
          <w:rFonts w:ascii="Times New Roman" w:hAnsi="Times New Roman" w:cs="Times New Roman"/>
          <w:sz w:val="20"/>
          <w:szCs w:val="20"/>
        </w:rPr>
        <w:t xml:space="preserve">ear Article title </w:t>
      </w:r>
      <w:r w:rsidRPr="00854FDF">
        <w:rPr>
          <w:rFonts w:ascii="Times New Roman" w:hAnsi="Times New Roman" w:cs="Times New Roman"/>
          <w:i/>
          <w:sz w:val="20"/>
          <w:szCs w:val="20"/>
        </w:rPr>
        <w:t xml:space="preserve">Periodical Title, </w:t>
      </w:r>
      <w:r w:rsidRPr="0050449B">
        <w:rPr>
          <w:rFonts w:ascii="Times New Roman" w:hAnsi="Times New Roman" w:cs="Times New Roman"/>
          <w:b/>
          <w:sz w:val="20"/>
          <w:szCs w:val="20"/>
        </w:rPr>
        <w:t>Volume</w:t>
      </w:r>
      <w:r w:rsidRPr="00854FDF">
        <w:rPr>
          <w:rFonts w:ascii="Times New Roman" w:hAnsi="Times New Roman" w:cs="Times New Roman"/>
          <w:sz w:val="20"/>
          <w:szCs w:val="20"/>
        </w:rPr>
        <w:t xml:space="preserve">, pp-pp For over six authors, </w:t>
      </w:r>
      <w:r w:rsidRPr="008833ED">
        <w:rPr>
          <w:rFonts w:ascii="Times New Roman" w:hAnsi="Times New Roman" w:cs="Times New Roman"/>
          <w:i/>
          <w:sz w:val="20"/>
          <w:szCs w:val="20"/>
        </w:rPr>
        <w:t>et al</w:t>
      </w:r>
      <w:r w:rsidRPr="00854FDF">
        <w:rPr>
          <w:rFonts w:ascii="Times New Roman" w:hAnsi="Times New Roman" w:cs="Times New Roman"/>
          <w:sz w:val="20"/>
          <w:szCs w:val="20"/>
        </w:rPr>
        <w:t xml:space="preserve">. </w:t>
      </w:r>
      <w:r w:rsidRPr="00854FDF">
        <w:rPr>
          <w:rFonts w:ascii="Times New Roman" w:hAnsi="Times New Roman" w:cs="Times New Roman"/>
          <w:sz w:val="20"/>
          <w:szCs w:val="20"/>
          <w:lang w:val="en-GB"/>
        </w:rPr>
        <w:t>Example</w:t>
      </w:r>
      <w:r w:rsidR="008833ED">
        <w:rPr>
          <w:rFonts w:ascii="Times New Roman" w:hAnsi="Times New Roman" w:cs="Times New Roman"/>
          <w:sz w:val="20"/>
          <w:szCs w:val="20"/>
          <w:lang w:val="en-GB"/>
        </w:rPr>
        <w:t xml:space="preserve"> of citation in the text</w:t>
      </w:r>
      <w:r w:rsidRPr="00854FDF">
        <w:rPr>
          <w:rFonts w:ascii="Times New Roman" w:hAnsi="Times New Roman" w:cs="Times New Roman"/>
          <w:sz w:val="20"/>
          <w:szCs w:val="20"/>
          <w:lang w:val="en-GB"/>
        </w:rPr>
        <w:t xml:space="preserve">: (Kauppinen </w:t>
      </w:r>
      <w:r w:rsidRPr="008833ED">
        <w:rPr>
          <w:rFonts w:ascii="Times New Roman" w:hAnsi="Times New Roman" w:cs="Times New Roman"/>
          <w:i/>
          <w:sz w:val="20"/>
          <w:szCs w:val="20"/>
          <w:lang w:val="en-GB"/>
        </w:rPr>
        <w:t>et al</w:t>
      </w:r>
      <w:r w:rsidRPr="00854FDF">
        <w:rPr>
          <w:rFonts w:ascii="Times New Roman" w:hAnsi="Times New Roman" w:cs="Times New Roman"/>
          <w:sz w:val="20"/>
          <w:szCs w:val="20"/>
          <w:lang w:val="en-GB"/>
        </w:rPr>
        <w:t xml:space="preserve"> 2006).</w:t>
      </w:r>
    </w:p>
    <w:p w14:paraId="1986CE29" w14:textId="77777777" w:rsidR="00E071EA" w:rsidRPr="00854FDF" w:rsidRDefault="00E071EA" w:rsidP="00554BAB">
      <w:pPr>
        <w:pStyle w:val="Subsections"/>
      </w:pPr>
      <w:r w:rsidRPr="00854FDF">
        <w:t>Book references</w:t>
      </w:r>
    </w:p>
    <w:p w14:paraId="639FAA8C" w14:textId="058EAFB1" w:rsidR="00E071EA" w:rsidRPr="00854FDF" w:rsidRDefault="00E071EA" w:rsidP="00554BAB">
      <w:pPr>
        <w:spacing w:line="240" w:lineRule="auto"/>
        <w:jc w:val="both"/>
        <w:rPr>
          <w:rFonts w:ascii="Times New Roman" w:hAnsi="Times New Roman" w:cs="Times New Roman"/>
          <w:sz w:val="20"/>
          <w:szCs w:val="20"/>
        </w:rPr>
      </w:pPr>
      <w:r w:rsidRPr="00854FDF">
        <w:rPr>
          <w:rFonts w:ascii="Times New Roman" w:hAnsi="Times New Roman" w:cs="Times New Roman"/>
          <w:sz w:val="20"/>
          <w:szCs w:val="20"/>
        </w:rPr>
        <w:t>Author A</w:t>
      </w:r>
      <w:r w:rsidR="008833ED">
        <w:rPr>
          <w:rFonts w:ascii="Times New Roman" w:hAnsi="Times New Roman" w:cs="Times New Roman"/>
          <w:sz w:val="20"/>
          <w:szCs w:val="20"/>
        </w:rPr>
        <w:t xml:space="preserve"> A</w:t>
      </w:r>
      <w:r w:rsidRPr="00854FDF">
        <w:rPr>
          <w:rFonts w:ascii="Times New Roman" w:hAnsi="Times New Roman" w:cs="Times New Roman"/>
          <w:sz w:val="20"/>
          <w:szCs w:val="20"/>
        </w:rPr>
        <w:t xml:space="preserve"> Publication</w:t>
      </w:r>
      <w:r w:rsidR="008833ED">
        <w:rPr>
          <w:rFonts w:ascii="Times New Roman" w:hAnsi="Times New Roman" w:cs="Times New Roman"/>
          <w:sz w:val="20"/>
          <w:szCs w:val="20"/>
        </w:rPr>
        <w:t xml:space="preserve"> year</w:t>
      </w:r>
      <w:r w:rsidRPr="00854FDF">
        <w:rPr>
          <w:rFonts w:ascii="Times New Roman" w:hAnsi="Times New Roman" w:cs="Times New Roman"/>
          <w:sz w:val="20"/>
          <w:szCs w:val="20"/>
        </w:rPr>
        <w:t xml:space="preserve"> </w:t>
      </w:r>
      <w:r w:rsidRPr="008833ED">
        <w:rPr>
          <w:rFonts w:ascii="Times New Roman" w:hAnsi="Times New Roman" w:cs="Times New Roman"/>
          <w:i/>
          <w:sz w:val="20"/>
          <w:szCs w:val="20"/>
        </w:rPr>
        <w:t xml:space="preserve">Title of </w:t>
      </w:r>
      <w:r w:rsidR="008A475E">
        <w:rPr>
          <w:rFonts w:ascii="Times New Roman" w:hAnsi="Times New Roman" w:cs="Times New Roman"/>
          <w:i/>
          <w:sz w:val="20"/>
          <w:szCs w:val="20"/>
        </w:rPr>
        <w:t>the book</w:t>
      </w:r>
      <w:r w:rsidRPr="00854FDF">
        <w:rPr>
          <w:rFonts w:ascii="Times New Roman" w:hAnsi="Times New Roman" w:cs="Times New Roman"/>
          <w:sz w:val="20"/>
          <w:szCs w:val="20"/>
        </w:rPr>
        <w:t xml:space="preserve"> </w:t>
      </w:r>
      <w:r w:rsidR="008833ED">
        <w:rPr>
          <w:rFonts w:ascii="Times New Roman" w:hAnsi="Times New Roman" w:cs="Times New Roman"/>
          <w:sz w:val="20"/>
          <w:szCs w:val="20"/>
        </w:rPr>
        <w:t>(</w:t>
      </w:r>
      <w:r w:rsidRPr="00854FDF">
        <w:rPr>
          <w:rFonts w:ascii="Times New Roman" w:hAnsi="Times New Roman" w:cs="Times New Roman"/>
          <w:sz w:val="20"/>
          <w:szCs w:val="20"/>
        </w:rPr>
        <w:t>Publisher City, State: Publisher</w:t>
      </w:r>
      <w:r w:rsidR="008833ED">
        <w:rPr>
          <w:rFonts w:ascii="Times New Roman" w:hAnsi="Times New Roman" w:cs="Times New Roman"/>
          <w:sz w:val="20"/>
          <w:szCs w:val="20"/>
        </w:rPr>
        <w:t>)</w:t>
      </w:r>
      <w:r w:rsidRPr="00854FDF">
        <w:rPr>
          <w:rFonts w:ascii="Times New Roman" w:hAnsi="Times New Roman" w:cs="Times New Roman"/>
          <w:sz w:val="20"/>
          <w:szCs w:val="20"/>
        </w:rPr>
        <w:t xml:space="preserve"> </w:t>
      </w:r>
      <w:r w:rsidR="008833ED" w:rsidRPr="00854FDF">
        <w:rPr>
          <w:rFonts w:ascii="Times New Roman" w:hAnsi="Times New Roman" w:cs="Times New Roman"/>
          <w:sz w:val="20"/>
          <w:szCs w:val="20"/>
          <w:lang w:val="en-GB"/>
        </w:rPr>
        <w:t>Example</w:t>
      </w:r>
      <w:r w:rsidR="008833ED">
        <w:rPr>
          <w:rFonts w:ascii="Times New Roman" w:hAnsi="Times New Roman" w:cs="Times New Roman"/>
          <w:sz w:val="20"/>
          <w:szCs w:val="20"/>
          <w:lang w:val="en-GB"/>
        </w:rPr>
        <w:t xml:space="preserve"> of citation in the text</w:t>
      </w:r>
      <w:r w:rsidRPr="00854FDF">
        <w:rPr>
          <w:rFonts w:ascii="Times New Roman" w:hAnsi="Times New Roman" w:cs="Times New Roman"/>
          <w:sz w:val="20"/>
          <w:szCs w:val="20"/>
        </w:rPr>
        <w:t xml:space="preserve">: (Malmivuo </w:t>
      </w:r>
      <w:r w:rsidR="008833ED">
        <w:rPr>
          <w:rFonts w:ascii="Times New Roman" w:hAnsi="Times New Roman" w:cs="Times New Roman"/>
          <w:sz w:val="20"/>
          <w:szCs w:val="20"/>
        </w:rPr>
        <w:t xml:space="preserve">and </w:t>
      </w:r>
      <w:r w:rsidRPr="00854FDF">
        <w:rPr>
          <w:rFonts w:ascii="Times New Roman" w:hAnsi="Times New Roman" w:cs="Times New Roman"/>
          <w:sz w:val="20"/>
          <w:szCs w:val="20"/>
        </w:rPr>
        <w:t>Plonsey 1995).</w:t>
      </w:r>
    </w:p>
    <w:p w14:paraId="6DCA800A" w14:textId="77777777" w:rsidR="00E071EA" w:rsidRPr="00854FDF" w:rsidRDefault="00E071EA" w:rsidP="00A3677F">
      <w:pPr>
        <w:pStyle w:val="Subsections"/>
      </w:pPr>
      <w:r w:rsidRPr="00854FDF">
        <w:t xml:space="preserve">A chapter in an edited book </w:t>
      </w:r>
    </w:p>
    <w:p w14:paraId="0C9EE145" w14:textId="254ACF8D" w:rsidR="00E071EA" w:rsidRPr="00854FDF" w:rsidRDefault="00E071EA" w:rsidP="00554BAB">
      <w:pPr>
        <w:spacing w:line="240" w:lineRule="auto"/>
        <w:jc w:val="both"/>
        <w:rPr>
          <w:rFonts w:ascii="Times New Roman" w:hAnsi="Times New Roman" w:cs="Times New Roman"/>
          <w:sz w:val="20"/>
          <w:szCs w:val="20"/>
        </w:rPr>
      </w:pPr>
      <w:r w:rsidRPr="00854FDF">
        <w:rPr>
          <w:rFonts w:ascii="Times New Roman" w:hAnsi="Times New Roman" w:cs="Times New Roman"/>
          <w:sz w:val="20"/>
          <w:szCs w:val="20"/>
        </w:rPr>
        <w:t>Author</w:t>
      </w:r>
      <w:r w:rsidR="008833ED">
        <w:rPr>
          <w:rFonts w:ascii="Times New Roman" w:hAnsi="Times New Roman" w:cs="Times New Roman"/>
          <w:sz w:val="20"/>
          <w:szCs w:val="20"/>
        </w:rPr>
        <w:t xml:space="preserve"> A A</w:t>
      </w:r>
      <w:r w:rsidRPr="00854FDF">
        <w:rPr>
          <w:rFonts w:ascii="Times New Roman" w:hAnsi="Times New Roman" w:cs="Times New Roman"/>
          <w:sz w:val="20"/>
          <w:szCs w:val="20"/>
        </w:rPr>
        <w:t xml:space="preserve"> </w:t>
      </w:r>
      <w:r w:rsidR="008833ED" w:rsidRPr="00854FDF">
        <w:rPr>
          <w:rFonts w:ascii="Times New Roman" w:hAnsi="Times New Roman" w:cs="Times New Roman"/>
          <w:sz w:val="20"/>
          <w:szCs w:val="20"/>
        </w:rPr>
        <w:t>Publication</w:t>
      </w:r>
      <w:r w:rsidR="008833ED">
        <w:rPr>
          <w:rFonts w:ascii="Times New Roman" w:hAnsi="Times New Roman" w:cs="Times New Roman"/>
          <w:sz w:val="20"/>
          <w:szCs w:val="20"/>
        </w:rPr>
        <w:t xml:space="preserve"> year</w:t>
      </w:r>
      <w:r w:rsidR="008833ED" w:rsidRPr="00854FDF">
        <w:rPr>
          <w:rFonts w:ascii="Times New Roman" w:hAnsi="Times New Roman" w:cs="Times New Roman"/>
          <w:sz w:val="20"/>
          <w:szCs w:val="20"/>
        </w:rPr>
        <w:t xml:space="preserve"> </w:t>
      </w:r>
      <w:r w:rsidRPr="00854FDF">
        <w:rPr>
          <w:rFonts w:ascii="Times New Roman" w:hAnsi="Times New Roman" w:cs="Times New Roman"/>
          <w:sz w:val="20"/>
          <w:szCs w:val="20"/>
        </w:rPr>
        <w:t xml:space="preserve">Title of the article </w:t>
      </w:r>
      <w:r w:rsidRPr="008A475E">
        <w:rPr>
          <w:rFonts w:ascii="Times New Roman" w:hAnsi="Times New Roman" w:cs="Times New Roman"/>
          <w:i/>
          <w:sz w:val="20"/>
          <w:szCs w:val="20"/>
        </w:rPr>
        <w:t>Title of book</w:t>
      </w:r>
      <w:r w:rsidRPr="00854FDF">
        <w:rPr>
          <w:rFonts w:ascii="Times New Roman" w:hAnsi="Times New Roman" w:cs="Times New Roman"/>
          <w:sz w:val="20"/>
          <w:szCs w:val="20"/>
        </w:rPr>
        <w:t xml:space="preserve"> </w:t>
      </w:r>
      <w:r w:rsidR="008A475E">
        <w:rPr>
          <w:rFonts w:ascii="Times New Roman" w:hAnsi="Times New Roman" w:cs="Times New Roman"/>
          <w:sz w:val="20"/>
          <w:szCs w:val="20"/>
        </w:rPr>
        <w:t>(</w:t>
      </w:r>
      <w:r w:rsidRPr="00854FDF">
        <w:rPr>
          <w:rFonts w:ascii="Times New Roman" w:hAnsi="Times New Roman" w:cs="Times New Roman"/>
          <w:sz w:val="20"/>
          <w:szCs w:val="20"/>
        </w:rPr>
        <w:t>Publisher City</w:t>
      </w:r>
      <w:r w:rsidR="008A475E">
        <w:rPr>
          <w:rFonts w:ascii="Times New Roman" w:hAnsi="Times New Roman" w:cs="Times New Roman"/>
          <w:sz w:val="20"/>
          <w:szCs w:val="20"/>
        </w:rPr>
        <w:t>,</w:t>
      </w:r>
      <w:r w:rsidRPr="00854FDF">
        <w:rPr>
          <w:rFonts w:ascii="Times New Roman" w:hAnsi="Times New Roman" w:cs="Times New Roman"/>
          <w:sz w:val="20"/>
          <w:szCs w:val="20"/>
        </w:rPr>
        <w:t xml:space="preserve"> </w:t>
      </w:r>
      <w:r w:rsidR="008A475E" w:rsidRPr="00854FDF">
        <w:rPr>
          <w:rFonts w:ascii="Times New Roman" w:hAnsi="Times New Roman" w:cs="Times New Roman"/>
          <w:sz w:val="20"/>
          <w:szCs w:val="20"/>
        </w:rPr>
        <w:t>State: Publisher</w:t>
      </w:r>
      <w:r w:rsidR="008A475E">
        <w:rPr>
          <w:rFonts w:ascii="Times New Roman" w:hAnsi="Times New Roman" w:cs="Times New Roman"/>
          <w:sz w:val="20"/>
          <w:szCs w:val="20"/>
        </w:rPr>
        <w:t>)</w:t>
      </w:r>
      <w:r w:rsidRPr="00854FDF">
        <w:rPr>
          <w:rFonts w:ascii="Times New Roman" w:hAnsi="Times New Roman" w:cs="Times New Roman"/>
          <w:sz w:val="20"/>
          <w:szCs w:val="20"/>
        </w:rPr>
        <w:t xml:space="preserve"> </w:t>
      </w:r>
      <w:r w:rsidR="008A475E" w:rsidRPr="00854FDF">
        <w:rPr>
          <w:rFonts w:ascii="Times New Roman" w:hAnsi="Times New Roman" w:cs="Times New Roman"/>
          <w:sz w:val="20"/>
          <w:szCs w:val="20"/>
          <w:lang w:val="en-GB"/>
        </w:rPr>
        <w:t>Example</w:t>
      </w:r>
      <w:r w:rsidR="008A475E">
        <w:rPr>
          <w:rFonts w:ascii="Times New Roman" w:hAnsi="Times New Roman" w:cs="Times New Roman"/>
          <w:sz w:val="20"/>
          <w:szCs w:val="20"/>
          <w:lang w:val="en-GB"/>
        </w:rPr>
        <w:t xml:space="preserve"> of citation in the text</w:t>
      </w:r>
      <w:r w:rsidR="008A475E">
        <w:rPr>
          <w:rFonts w:ascii="Times New Roman" w:hAnsi="Times New Roman" w:cs="Times New Roman"/>
          <w:sz w:val="20"/>
          <w:szCs w:val="20"/>
        </w:rPr>
        <w:t>: (Anderson</w:t>
      </w:r>
      <w:r w:rsidRPr="00854FDF">
        <w:rPr>
          <w:rFonts w:ascii="Times New Roman" w:hAnsi="Times New Roman" w:cs="Times New Roman"/>
          <w:sz w:val="20"/>
          <w:szCs w:val="20"/>
        </w:rPr>
        <w:t xml:space="preserve"> 1998).</w:t>
      </w:r>
    </w:p>
    <w:p w14:paraId="4634BB41" w14:textId="77777777" w:rsidR="00E071EA" w:rsidRPr="00854FDF" w:rsidRDefault="00E071EA" w:rsidP="00554BAB">
      <w:pPr>
        <w:pStyle w:val="Subsections"/>
      </w:pPr>
      <w:r w:rsidRPr="00854FDF">
        <w:lastRenderedPageBreak/>
        <w:t>Conference proceedings</w:t>
      </w:r>
    </w:p>
    <w:p w14:paraId="70008660" w14:textId="69EAFC57" w:rsidR="00E071EA" w:rsidRPr="00854FDF" w:rsidRDefault="008A475E" w:rsidP="00554BAB">
      <w:pPr>
        <w:spacing w:line="240" w:lineRule="auto"/>
        <w:jc w:val="both"/>
        <w:rPr>
          <w:rFonts w:ascii="Times New Roman" w:hAnsi="Times New Roman" w:cs="Times New Roman"/>
          <w:sz w:val="20"/>
          <w:szCs w:val="20"/>
        </w:rPr>
      </w:pPr>
      <w:r w:rsidRPr="00854FDF">
        <w:rPr>
          <w:rFonts w:ascii="Times New Roman" w:hAnsi="Times New Roman" w:cs="Times New Roman"/>
          <w:sz w:val="20"/>
          <w:szCs w:val="20"/>
        </w:rPr>
        <w:t>Author A</w:t>
      </w:r>
      <w:r>
        <w:rPr>
          <w:rFonts w:ascii="Times New Roman" w:hAnsi="Times New Roman" w:cs="Times New Roman"/>
          <w:sz w:val="20"/>
          <w:szCs w:val="20"/>
        </w:rPr>
        <w:t xml:space="preserve"> A</w:t>
      </w:r>
      <w:r w:rsidRPr="00854FDF">
        <w:rPr>
          <w:rFonts w:ascii="Times New Roman" w:hAnsi="Times New Roman" w:cs="Times New Roman"/>
          <w:sz w:val="20"/>
          <w:szCs w:val="20"/>
        </w:rPr>
        <w:t xml:space="preserve"> Publication</w:t>
      </w:r>
      <w:r>
        <w:rPr>
          <w:rFonts w:ascii="Times New Roman" w:hAnsi="Times New Roman" w:cs="Times New Roman"/>
          <w:sz w:val="20"/>
          <w:szCs w:val="20"/>
        </w:rPr>
        <w:t xml:space="preserve"> year</w:t>
      </w:r>
      <w:r w:rsidR="00E071EA" w:rsidRPr="00854FDF">
        <w:rPr>
          <w:rFonts w:ascii="Times New Roman" w:hAnsi="Times New Roman" w:cs="Times New Roman"/>
          <w:sz w:val="20"/>
          <w:szCs w:val="20"/>
        </w:rPr>
        <w:t xml:space="preserve"> Title of article </w:t>
      </w:r>
      <w:r w:rsidR="00E071EA" w:rsidRPr="00431B7C">
        <w:rPr>
          <w:rFonts w:ascii="Times New Roman" w:hAnsi="Times New Roman" w:cs="Times New Roman"/>
          <w:i/>
          <w:sz w:val="20"/>
          <w:szCs w:val="20"/>
        </w:rPr>
        <w:t>Proceedings of the Name of the Conference</w:t>
      </w:r>
      <w:r w:rsidR="00E071EA" w:rsidRPr="00854FDF">
        <w:rPr>
          <w:rFonts w:ascii="Times New Roman" w:hAnsi="Times New Roman" w:cs="Times New Roman"/>
          <w:sz w:val="20"/>
          <w:szCs w:val="20"/>
        </w:rPr>
        <w:t xml:space="preserve"> </w:t>
      </w:r>
      <w:r w:rsidR="0079730C">
        <w:rPr>
          <w:rFonts w:ascii="Times New Roman" w:hAnsi="Times New Roman" w:cs="Times New Roman"/>
          <w:b/>
          <w:sz w:val="20"/>
          <w:szCs w:val="20"/>
        </w:rPr>
        <w:t>Y</w:t>
      </w:r>
      <w:r w:rsidR="00E071EA" w:rsidRPr="008A475E">
        <w:rPr>
          <w:rFonts w:ascii="Times New Roman" w:hAnsi="Times New Roman" w:cs="Times New Roman"/>
          <w:b/>
          <w:sz w:val="20"/>
          <w:szCs w:val="20"/>
        </w:rPr>
        <w:t>ear</w:t>
      </w:r>
      <w:r w:rsidR="00E071EA" w:rsidRPr="00854FDF">
        <w:rPr>
          <w:rFonts w:ascii="Times New Roman" w:hAnsi="Times New Roman" w:cs="Times New Roman"/>
          <w:sz w:val="20"/>
          <w:szCs w:val="20"/>
        </w:rPr>
        <w:t xml:space="preserve"> </w:t>
      </w:r>
      <w:r>
        <w:rPr>
          <w:rFonts w:ascii="Times New Roman" w:hAnsi="Times New Roman" w:cs="Times New Roman"/>
          <w:sz w:val="20"/>
          <w:szCs w:val="20"/>
        </w:rPr>
        <w:t>pp-pp</w:t>
      </w:r>
      <w:r w:rsidR="00E071EA" w:rsidRPr="00854FDF">
        <w:rPr>
          <w:rFonts w:ascii="Times New Roman" w:hAnsi="Times New Roman" w:cs="Times New Roman"/>
          <w:sz w:val="20"/>
          <w:szCs w:val="20"/>
        </w:rPr>
        <w:t xml:space="preserve"> </w:t>
      </w:r>
      <w:r w:rsidRPr="00854FDF">
        <w:rPr>
          <w:rFonts w:ascii="Times New Roman" w:hAnsi="Times New Roman" w:cs="Times New Roman"/>
          <w:sz w:val="20"/>
          <w:szCs w:val="20"/>
          <w:lang w:val="en-GB"/>
        </w:rPr>
        <w:t>Example</w:t>
      </w:r>
      <w:r>
        <w:rPr>
          <w:rFonts w:ascii="Times New Roman" w:hAnsi="Times New Roman" w:cs="Times New Roman"/>
          <w:sz w:val="20"/>
          <w:szCs w:val="20"/>
          <w:lang w:val="en-GB"/>
        </w:rPr>
        <w:t xml:space="preserve"> of citation in the text</w:t>
      </w:r>
      <w:r>
        <w:rPr>
          <w:rFonts w:ascii="Times New Roman" w:hAnsi="Times New Roman" w:cs="Times New Roman"/>
          <w:sz w:val="20"/>
          <w:szCs w:val="20"/>
        </w:rPr>
        <w:t>:</w:t>
      </w:r>
      <w:r w:rsidRPr="00854FDF">
        <w:rPr>
          <w:rFonts w:ascii="Times New Roman" w:hAnsi="Times New Roman" w:cs="Times New Roman"/>
          <w:sz w:val="20"/>
          <w:szCs w:val="20"/>
        </w:rPr>
        <w:t xml:space="preserve"> </w:t>
      </w:r>
      <w:r w:rsidR="00E071EA" w:rsidRPr="00854FDF">
        <w:rPr>
          <w:rFonts w:ascii="Times New Roman" w:hAnsi="Times New Roman" w:cs="Times New Roman"/>
          <w:sz w:val="20"/>
          <w:szCs w:val="20"/>
        </w:rPr>
        <w:t xml:space="preserve">(Malmivuo </w:t>
      </w:r>
      <w:r w:rsidR="00E071EA" w:rsidRPr="008A475E">
        <w:rPr>
          <w:rFonts w:ascii="Times New Roman" w:hAnsi="Times New Roman" w:cs="Times New Roman"/>
          <w:i/>
          <w:sz w:val="20"/>
          <w:szCs w:val="20"/>
        </w:rPr>
        <w:t>et al</w:t>
      </w:r>
      <w:r w:rsidR="00E071EA" w:rsidRPr="00854FDF">
        <w:rPr>
          <w:rFonts w:ascii="Times New Roman" w:hAnsi="Times New Roman" w:cs="Times New Roman"/>
          <w:sz w:val="20"/>
          <w:szCs w:val="20"/>
        </w:rPr>
        <w:t xml:space="preserve"> 2013).</w:t>
      </w:r>
    </w:p>
    <w:p w14:paraId="5F3001F1" w14:textId="77777777" w:rsidR="00E071EA" w:rsidRPr="003917E6" w:rsidRDefault="00E071EA" w:rsidP="00554BAB">
      <w:pPr>
        <w:pStyle w:val="Heading1"/>
        <w:jc w:val="both"/>
      </w:pPr>
      <w:r w:rsidRPr="003917E6">
        <w:t>Results</w:t>
      </w:r>
    </w:p>
    <w:p w14:paraId="4FC75823" w14:textId="77777777" w:rsidR="00E071EA" w:rsidRPr="003917E6" w:rsidRDefault="00E071EA" w:rsidP="00C75EF5">
      <w:pPr>
        <w:pStyle w:val="Heading2"/>
      </w:pPr>
      <w:r w:rsidRPr="003917E6">
        <w:t>Submission</w:t>
      </w:r>
    </w:p>
    <w:p w14:paraId="2D8D0B89" w14:textId="28AAAD47" w:rsidR="00E071EA" w:rsidRPr="00854FDF" w:rsidRDefault="001C3655" w:rsidP="00554BAB">
      <w:pPr>
        <w:spacing w:line="240" w:lineRule="auto"/>
        <w:jc w:val="both"/>
        <w:rPr>
          <w:rFonts w:ascii="Times New Roman" w:hAnsi="Times New Roman" w:cs="Times New Roman"/>
          <w:sz w:val="20"/>
        </w:rPr>
      </w:pPr>
      <w:r>
        <w:rPr>
          <w:rFonts w:ascii="Times New Roman" w:hAnsi="Times New Roman" w:cs="Times New Roman"/>
          <w:sz w:val="20"/>
        </w:rPr>
        <w:t>ICBEM-ICEBI-EIT</w:t>
      </w:r>
      <w:r w:rsidR="00E071EA" w:rsidRPr="00854FDF">
        <w:rPr>
          <w:rFonts w:ascii="Times New Roman" w:hAnsi="Times New Roman" w:cs="Times New Roman"/>
          <w:sz w:val="20"/>
        </w:rPr>
        <w:t xml:space="preserve"> requires the electronic submission of papers. Incomplete submissions will be returned to the author and must be re-submitted correctly to be considered for presentation.</w:t>
      </w:r>
    </w:p>
    <w:p w14:paraId="170051ED" w14:textId="36C6488C" w:rsidR="00E071EA" w:rsidRPr="00854FDF" w:rsidRDefault="00E071EA" w:rsidP="00554BAB">
      <w:pPr>
        <w:spacing w:line="240" w:lineRule="auto"/>
        <w:jc w:val="both"/>
        <w:rPr>
          <w:rFonts w:ascii="Times New Roman" w:hAnsi="Times New Roman" w:cs="Times New Roman"/>
          <w:sz w:val="20"/>
        </w:rPr>
      </w:pPr>
      <w:r w:rsidRPr="00854FDF">
        <w:rPr>
          <w:rFonts w:ascii="Times New Roman" w:hAnsi="Times New Roman" w:cs="Times New Roman"/>
          <w:sz w:val="20"/>
        </w:rPr>
        <w:t xml:space="preserve">Please use </w:t>
      </w:r>
      <w:hyperlink r:id="rId13" w:history="1">
        <w:r w:rsidRPr="00854FDF">
          <w:rPr>
            <w:rStyle w:val="a3"/>
            <w:rFonts w:ascii="Times New Roman" w:hAnsi="Times New Roman" w:cs="Times New Roman"/>
            <w:sz w:val="20"/>
          </w:rPr>
          <w:t>EasyC</w:t>
        </w:r>
        <w:r w:rsidRPr="00854FDF">
          <w:rPr>
            <w:rStyle w:val="a3"/>
            <w:rFonts w:ascii="Times New Roman" w:hAnsi="Times New Roman" w:cs="Times New Roman"/>
            <w:sz w:val="20"/>
          </w:rPr>
          <w:t>h</w:t>
        </w:r>
        <w:r w:rsidRPr="00854FDF">
          <w:rPr>
            <w:rStyle w:val="a3"/>
            <w:rFonts w:ascii="Times New Roman" w:hAnsi="Times New Roman" w:cs="Times New Roman"/>
            <w:sz w:val="20"/>
          </w:rPr>
          <w:t>air</w:t>
        </w:r>
      </w:hyperlink>
      <w:r w:rsidRPr="00854FDF">
        <w:rPr>
          <w:rFonts w:ascii="Times New Roman" w:hAnsi="Times New Roman" w:cs="Times New Roman"/>
          <w:sz w:val="20"/>
        </w:rPr>
        <w:t xml:space="preserve"> for submitting your abstract and paper. Contributions that are not presented at the conference will not be published in the special issue of the Journal. </w:t>
      </w:r>
    </w:p>
    <w:p w14:paraId="7ECF96E7" w14:textId="77777777" w:rsidR="00E071EA" w:rsidRPr="003917E6" w:rsidRDefault="00E071EA" w:rsidP="00554BAB">
      <w:pPr>
        <w:pStyle w:val="Heading1"/>
        <w:jc w:val="both"/>
      </w:pPr>
      <w:r w:rsidRPr="003917E6">
        <w:t>Discussion</w:t>
      </w:r>
    </w:p>
    <w:p w14:paraId="7CDD24BC" w14:textId="77777777" w:rsidR="00E071EA" w:rsidRPr="00854FDF" w:rsidRDefault="00E071EA" w:rsidP="00554BAB">
      <w:pPr>
        <w:spacing w:line="240" w:lineRule="auto"/>
        <w:jc w:val="both"/>
        <w:rPr>
          <w:rFonts w:ascii="Times New Roman" w:hAnsi="Times New Roman" w:cs="Times New Roman"/>
          <w:sz w:val="20"/>
        </w:rPr>
      </w:pPr>
      <w:r w:rsidRPr="00854FDF">
        <w:rPr>
          <w:rFonts w:ascii="Times New Roman" w:hAnsi="Times New Roman" w:cs="Times New Roman"/>
          <w:sz w:val="20"/>
        </w:rPr>
        <w:t>Please note that the Discussion is not a Summary. The conclusions shall be stated in a separate section.</w:t>
      </w:r>
    </w:p>
    <w:p w14:paraId="4AD73436" w14:textId="77777777" w:rsidR="00E071EA" w:rsidRPr="003917E6" w:rsidRDefault="00E071EA" w:rsidP="00554BAB">
      <w:pPr>
        <w:pStyle w:val="Heading1"/>
        <w:jc w:val="both"/>
      </w:pPr>
      <w:r w:rsidRPr="003917E6">
        <w:t>Conclusions</w:t>
      </w:r>
    </w:p>
    <w:p w14:paraId="3CFAD575" w14:textId="77777777" w:rsidR="00E071EA" w:rsidRPr="00854FDF" w:rsidRDefault="00E071EA" w:rsidP="00554BAB">
      <w:pPr>
        <w:spacing w:line="240" w:lineRule="auto"/>
        <w:jc w:val="both"/>
        <w:rPr>
          <w:rFonts w:ascii="Times New Roman" w:hAnsi="Times New Roman" w:cs="Times New Roman"/>
          <w:sz w:val="20"/>
        </w:rPr>
      </w:pPr>
      <w:r w:rsidRPr="00854FDF">
        <w:rPr>
          <w:rFonts w:ascii="Times New Roman" w:hAnsi="Times New Roman" w:cs="Times New Roman"/>
          <w:sz w:val="20"/>
        </w:rPr>
        <w:t>The conclusions are stated in this section, and they should be concise.</w:t>
      </w:r>
    </w:p>
    <w:p w14:paraId="7DDBBB2C" w14:textId="77777777" w:rsidR="00E071EA" w:rsidRPr="003917E6" w:rsidRDefault="00E071EA" w:rsidP="00554BAB">
      <w:pPr>
        <w:pStyle w:val="AcknowledgementsAppsRefsHEADING"/>
        <w:jc w:val="both"/>
        <w:outlineLvl w:val="0"/>
      </w:pPr>
      <w:r w:rsidRPr="003917E6">
        <w:t>Acknowledgments</w:t>
      </w:r>
    </w:p>
    <w:p w14:paraId="71A886BC" w14:textId="77777777" w:rsidR="00E071EA" w:rsidRPr="00854FDF" w:rsidRDefault="00E071EA" w:rsidP="00554BAB">
      <w:pPr>
        <w:spacing w:line="240" w:lineRule="auto"/>
        <w:jc w:val="both"/>
        <w:rPr>
          <w:rFonts w:ascii="Times New Roman" w:hAnsi="Times New Roman" w:cs="Times New Roman"/>
          <w:sz w:val="20"/>
        </w:rPr>
      </w:pPr>
      <w:r w:rsidRPr="00854FDF">
        <w:rPr>
          <w:rFonts w:ascii="Times New Roman" w:hAnsi="Times New Roman" w:cs="Times New Roman"/>
          <w:sz w:val="20"/>
        </w:rPr>
        <w:t>The manuscript may include acknowledgments.</w:t>
      </w:r>
    </w:p>
    <w:p w14:paraId="3F24C815" w14:textId="77777777" w:rsidR="00E071EA" w:rsidRPr="003917E6" w:rsidRDefault="00E071EA" w:rsidP="00554BAB">
      <w:pPr>
        <w:pStyle w:val="AcknowledgementsAppsRefsHEADING"/>
        <w:tabs>
          <w:tab w:val="clear" w:pos="284"/>
          <w:tab w:val="left" w:pos="0"/>
        </w:tabs>
        <w:jc w:val="both"/>
        <w:outlineLvl w:val="0"/>
      </w:pPr>
      <w:r w:rsidRPr="003917E6">
        <w:t>References</w:t>
      </w:r>
    </w:p>
    <w:p w14:paraId="1040A4FF" w14:textId="77777777" w:rsidR="004A41C3" w:rsidRPr="00543F13" w:rsidRDefault="004A41C3" w:rsidP="004A41C3">
      <w:pPr>
        <w:pStyle w:val="References"/>
        <w:ind w:left="426" w:hanging="426"/>
        <w:jc w:val="both"/>
        <w:rPr>
          <w:sz w:val="18"/>
        </w:rPr>
      </w:pPr>
      <w:r w:rsidRPr="00543F13">
        <w:rPr>
          <w:sz w:val="18"/>
        </w:rPr>
        <w:t>Anderson F</w:t>
      </w:r>
      <w:r>
        <w:rPr>
          <w:sz w:val="18"/>
        </w:rPr>
        <w:t xml:space="preserve"> </w:t>
      </w:r>
      <w:r w:rsidRPr="00543F13">
        <w:rPr>
          <w:sz w:val="18"/>
        </w:rPr>
        <w:t>A</w:t>
      </w:r>
      <w:r>
        <w:rPr>
          <w:sz w:val="18"/>
        </w:rPr>
        <w:t xml:space="preserve"> </w:t>
      </w:r>
      <w:r w:rsidRPr="00543F13">
        <w:rPr>
          <w:sz w:val="18"/>
        </w:rPr>
        <w:t xml:space="preserve">1988 Impedance plethysmography </w:t>
      </w:r>
      <w:r w:rsidRPr="002D0B1E">
        <w:rPr>
          <w:i/>
          <w:sz w:val="18"/>
        </w:rPr>
        <w:t>Encyclopedia of medical devices and instrumentation</w:t>
      </w:r>
      <w:r w:rsidRPr="00543F13">
        <w:rPr>
          <w:sz w:val="18"/>
        </w:rPr>
        <w:t xml:space="preserve"> </w:t>
      </w:r>
      <w:r>
        <w:rPr>
          <w:sz w:val="18"/>
        </w:rPr>
        <w:t>(</w:t>
      </w:r>
      <w:r w:rsidRPr="00543F13">
        <w:rPr>
          <w:sz w:val="18"/>
        </w:rPr>
        <w:t>New York</w:t>
      </w:r>
      <w:r>
        <w:rPr>
          <w:sz w:val="18"/>
        </w:rPr>
        <w:t xml:space="preserve">, NY: </w:t>
      </w:r>
      <w:r w:rsidRPr="00431B7C">
        <w:rPr>
          <w:sz w:val="18"/>
        </w:rPr>
        <w:t>John Wiley &amp; Sons</w:t>
      </w:r>
      <w:r>
        <w:rPr>
          <w:sz w:val="18"/>
        </w:rPr>
        <w:t>)</w:t>
      </w:r>
    </w:p>
    <w:p w14:paraId="07B20D62" w14:textId="6ED272E7" w:rsidR="00543F13" w:rsidRDefault="00543F13" w:rsidP="002D0B1E">
      <w:pPr>
        <w:pStyle w:val="References"/>
        <w:ind w:left="426" w:hanging="426"/>
        <w:jc w:val="both"/>
        <w:rPr>
          <w:sz w:val="18"/>
          <w:lang w:val="fi-FI"/>
        </w:rPr>
      </w:pPr>
      <w:r w:rsidRPr="00543F13">
        <w:rPr>
          <w:sz w:val="18"/>
          <w:lang w:val="fi-FI"/>
        </w:rPr>
        <w:t>Castiglioni P, Parati G, Civijian A, Quintin L and Di Rienzo M 2009 Local scale exponents of blood pressure and heart rate</w:t>
      </w:r>
      <w:r>
        <w:rPr>
          <w:sz w:val="18"/>
          <w:lang w:val="fi-FI"/>
        </w:rPr>
        <w:t xml:space="preserve"> </w:t>
      </w:r>
      <w:r w:rsidRPr="00543F13">
        <w:rPr>
          <w:sz w:val="18"/>
          <w:lang w:val="fi-FI"/>
        </w:rPr>
        <w:t>variability by</w:t>
      </w:r>
      <w:r>
        <w:rPr>
          <w:sz w:val="18"/>
          <w:lang w:val="fi-FI"/>
        </w:rPr>
        <w:t xml:space="preserve"> </w:t>
      </w:r>
      <w:r w:rsidRPr="00543F13">
        <w:rPr>
          <w:sz w:val="18"/>
          <w:lang w:val="fi-FI"/>
        </w:rPr>
        <w:t xml:space="preserve">detrended fluctuation analysis: effects of posture, exercise, and aging </w:t>
      </w:r>
      <w:r w:rsidRPr="00543F13">
        <w:rPr>
          <w:i/>
          <w:sz w:val="18"/>
          <w:lang w:val="fi-FI"/>
        </w:rPr>
        <w:t>IEEE Trans. Biomed. Eng.</w:t>
      </w:r>
      <w:r w:rsidRPr="00543F13">
        <w:rPr>
          <w:sz w:val="18"/>
          <w:lang w:val="fi-FI"/>
        </w:rPr>
        <w:t xml:space="preserve"> </w:t>
      </w:r>
      <w:r w:rsidRPr="00543F13">
        <w:rPr>
          <w:b/>
          <w:sz w:val="18"/>
          <w:lang w:val="fi-FI"/>
        </w:rPr>
        <w:t>56</w:t>
      </w:r>
      <w:r w:rsidRPr="00543F13">
        <w:rPr>
          <w:sz w:val="18"/>
          <w:lang w:val="fi-FI"/>
        </w:rPr>
        <w:t xml:space="preserve"> 675–84</w:t>
      </w:r>
    </w:p>
    <w:p w14:paraId="704DF4CA" w14:textId="637A0C32" w:rsidR="00543F13" w:rsidRDefault="00543F13" w:rsidP="002D0B1E">
      <w:pPr>
        <w:pStyle w:val="References"/>
        <w:ind w:left="426" w:hanging="426"/>
        <w:jc w:val="both"/>
        <w:rPr>
          <w:sz w:val="18"/>
          <w:lang w:val="en-GB"/>
        </w:rPr>
      </w:pPr>
      <w:r w:rsidRPr="00543F13">
        <w:rPr>
          <w:sz w:val="18"/>
          <w:lang w:val="en-GB"/>
        </w:rPr>
        <w:t>Malmivuo J, Honkonen J</w:t>
      </w:r>
      <w:r w:rsidR="00431B7C">
        <w:rPr>
          <w:sz w:val="18"/>
          <w:lang w:val="en-GB"/>
        </w:rPr>
        <w:t xml:space="preserve"> and</w:t>
      </w:r>
      <w:r w:rsidRPr="00543F13">
        <w:rPr>
          <w:sz w:val="18"/>
          <w:lang w:val="en-GB"/>
        </w:rPr>
        <w:t xml:space="preserve"> Wendel K 2013 Did Jan Swammerdam do the first electric stimulation over 100 years before Luigi Galvani? </w:t>
      </w:r>
      <w:r w:rsidRPr="00543F13">
        <w:rPr>
          <w:i/>
          <w:sz w:val="18"/>
          <w:lang w:val="en-GB"/>
        </w:rPr>
        <w:t>Proceedings of the XIII Mediterranean Conference on Medical and Biological Engin</w:t>
      </w:r>
      <w:r w:rsidR="00431B7C">
        <w:rPr>
          <w:i/>
          <w:sz w:val="18"/>
          <w:lang w:val="en-GB"/>
        </w:rPr>
        <w:t xml:space="preserve">eering and Computing </w:t>
      </w:r>
      <w:r w:rsidR="00431B7C" w:rsidRPr="00431B7C">
        <w:rPr>
          <w:b/>
          <w:sz w:val="18"/>
          <w:lang w:val="en-GB"/>
        </w:rPr>
        <w:t>2013</w:t>
      </w:r>
      <w:r w:rsidR="00431B7C">
        <w:rPr>
          <w:sz w:val="18"/>
          <w:lang w:val="en-GB"/>
        </w:rPr>
        <w:t xml:space="preserve"> 13</w:t>
      </w:r>
      <w:r w:rsidRPr="00543F13">
        <w:rPr>
          <w:sz w:val="18"/>
          <w:lang w:val="en-GB"/>
        </w:rPr>
        <w:t>-16</w:t>
      </w:r>
    </w:p>
    <w:p w14:paraId="23F91074" w14:textId="77777777" w:rsidR="004A41C3" w:rsidRPr="00543F13" w:rsidRDefault="004A41C3" w:rsidP="004A41C3">
      <w:pPr>
        <w:pStyle w:val="References"/>
        <w:ind w:left="426" w:hanging="426"/>
        <w:jc w:val="both"/>
        <w:rPr>
          <w:sz w:val="18"/>
        </w:rPr>
      </w:pPr>
      <w:r w:rsidRPr="00543F13">
        <w:rPr>
          <w:sz w:val="18"/>
        </w:rPr>
        <w:t>Malmivuo J</w:t>
      </w:r>
      <w:r>
        <w:rPr>
          <w:sz w:val="18"/>
        </w:rPr>
        <w:t xml:space="preserve"> and </w:t>
      </w:r>
      <w:r w:rsidRPr="00543F13">
        <w:rPr>
          <w:sz w:val="18"/>
        </w:rPr>
        <w:t>Plonsey R</w:t>
      </w:r>
      <w:r>
        <w:rPr>
          <w:sz w:val="18"/>
        </w:rPr>
        <w:t xml:space="preserve"> </w:t>
      </w:r>
      <w:r w:rsidRPr="00543F13">
        <w:rPr>
          <w:sz w:val="18"/>
        </w:rPr>
        <w:t xml:space="preserve">1995 </w:t>
      </w:r>
      <w:r w:rsidRPr="00543F13">
        <w:rPr>
          <w:i/>
          <w:sz w:val="18"/>
        </w:rPr>
        <w:t>Bioelectromagnetism - Principles and applications of bioelectric and biomagnetic fields</w:t>
      </w:r>
      <w:r w:rsidRPr="00543F13">
        <w:rPr>
          <w:sz w:val="18"/>
        </w:rPr>
        <w:t xml:space="preserve"> </w:t>
      </w:r>
      <w:r>
        <w:rPr>
          <w:sz w:val="18"/>
        </w:rPr>
        <w:t>(</w:t>
      </w:r>
      <w:r w:rsidRPr="00543F13">
        <w:rPr>
          <w:sz w:val="18"/>
        </w:rPr>
        <w:t>New York, NY: Oxford University Press</w:t>
      </w:r>
      <w:r>
        <w:rPr>
          <w:sz w:val="18"/>
        </w:rPr>
        <w:t>)</w:t>
      </w:r>
    </w:p>
    <w:p w14:paraId="5C32CD41" w14:textId="77777777" w:rsidR="004A41C3" w:rsidRPr="00543F13" w:rsidRDefault="004A41C3" w:rsidP="002D0B1E">
      <w:pPr>
        <w:pStyle w:val="References"/>
        <w:ind w:left="426" w:hanging="426"/>
        <w:jc w:val="both"/>
        <w:rPr>
          <w:sz w:val="18"/>
          <w:lang w:val="en-GB"/>
        </w:rPr>
      </w:pPr>
    </w:p>
    <w:sectPr w:rsidR="004A41C3" w:rsidRPr="00543F13" w:rsidSect="009128FE">
      <w:type w:val="continuous"/>
      <w:pgSz w:w="11906" w:h="16838" w:code="9"/>
      <w:pgMar w:top="1134" w:right="1134" w:bottom="1134" w:left="1134" w:header="709" w:footer="709" w:gutter="0"/>
      <w:cols w:space="19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4B6C1" w14:textId="77777777" w:rsidR="00AA4F79" w:rsidRDefault="00AA4F79" w:rsidP="00AD61B3">
      <w:pPr>
        <w:spacing w:after="0" w:line="240" w:lineRule="auto"/>
      </w:pPr>
      <w:r>
        <w:separator/>
      </w:r>
    </w:p>
  </w:endnote>
  <w:endnote w:type="continuationSeparator" w:id="0">
    <w:p w14:paraId="26D6166A" w14:textId="77777777" w:rsidR="00AA4F79" w:rsidRDefault="00AA4F79" w:rsidP="00AD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61656" w14:textId="77777777" w:rsidR="00AA4F79" w:rsidRDefault="00AA4F79" w:rsidP="00AD61B3">
      <w:pPr>
        <w:spacing w:after="0" w:line="240" w:lineRule="auto"/>
      </w:pPr>
      <w:r>
        <w:separator/>
      </w:r>
    </w:p>
  </w:footnote>
  <w:footnote w:type="continuationSeparator" w:id="0">
    <w:p w14:paraId="19B08905" w14:textId="77777777" w:rsidR="00AA4F79" w:rsidRDefault="00AA4F79" w:rsidP="00AD6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6F7B"/>
    <w:multiLevelType w:val="hybridMultilevel"/>
    <w:tmpl w:val="A510C0DA"/>
    <w:lvl w:ilvl="0" w:tplc="EE5A72A4">
      <w:start w:val="1"/>
      <w:numFmt w:val="decimal"/>
      <w:pStyle w:val="Figure"/>
      <w:lvlText w:val="Figure %1."/>
      <w:lvlJc w:val="left"/>
      <w:pPr>
        <w:tabs>
          <w:tab w:val="num" w:pos="1571"/>
        </w:tabs>
        <w:ind w:left="1211" w:hanging="360"/>
      </w:pPr>
      <w:rPr>
        <w:rFonts w:ascii="Times New Roman" w:hAnsi="Times New Roman" w:cs="Times New Roman" w:hint="default"/>
        <w:b/>
        <w:i w:val="0"/>
        <w:sz w:val="18"/>
        <w:lang w:val="en-I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710A33"/>
    <w:multiLevelType w:val="hybridMultilevel"/>
    <w:tmpl w:val="56C89BC8"/>
    <w:lvl w:ilvl="0" w:tplc="B812366A">
      <w:start w:val="1"/>
      <w:numFmt w:val="bullet"/>
      <w:pStyle w:val="EIT2017Bullets"/>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 w15:restartNumberingAfterBreak="0">
    <w:nsid w:val="1C163663"/>
    <w:multiLevelType w:val="hybridMultilevel"/>
    <w:tmpl w:val="B7DE589A"/>
    <w:lvl w:ilvl="0" w:tplc="6AE68036">
      <w:start w:val="1"/>
      <w:numFmt w:val="decimal"/>
      <w:pStyle w:val="EIT2017Enumerate"/>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3" w15:restartNumberingAfterBreak="0">
    <w:nsid w:val="23913803"/>
    <w:multiLevelType w:val="singleLevel"/>
    <w:tmpl w:val="769A7E20"/>
    <w:lvl w:ilvl="0">
      <w:start w:val="1"/>
      <w:numFmt w:val="decimal"/>
      <w:pStyle w:val="Table"/>
      <w:lvlText w:val="Table %1."/>
      <w:lvlJc w:val="left"/>
      <w:pPr>
        <w:tabs>
          <w:tab w:val="num" w:pos="720"/>
        </w:tabs>
        <w:ind w:left="360" w:hanging="360"/>
      </w:pPr>
      <w:rPr>
        <w:rFonts w:ascii="Times New Roman" w:hAnsi="Times New Roman" w:cs="Times New Roman" w:hint="default"/>
        <w:b/>
        <w:i w:val="0"/>
        <w:sz w:val="18"/>
      </w:rPr>
    </w:lvl>
  </w:abstractNum>
  <w:abstractNum w:abstractNumId="4" w15:restartNumberingAfterBreak="0">
    <w:nsid w:val="2D2D61D3"/>
    <w:multiLevelType w:val="hybridMultilevel"/>
    <w:tmpl w:val="65EC8FD6"/>
    <w:lvl w:ilvl="0" w:tplc="5D68C168">
      <w:numFmt w:val="bullet"/>
      <w:lvlText w:val="-"/>
      <w:lvlJc w:val="left"/>
      <w:pPr>
        <w:tabs>
          <w:tab w:val="num" w:pos="700"/>
        </w:tabs>
        <w:ind w:left="700" w:hanging="360"/>
      </w:pPr>
      <w:rPr>
        <w:rFonts w:ascii="Times New Roman" w:eastAsia="MS Mincho" w:hAnsi="Times New Roman" w:hint="default"/>
      </w:rPr>
    </w:lvl>
    <w:lvl w:ilvl="1" w:tplc="040B0003" w:tentative="1">
      <w:start w:val="1"/>
      <w:numFmt w:val="bullet"/>
      <w:lvlText w:val="o"/>
      <w:lvlJc w:val="left"/>
      <w:pPr>
        <w:tabs>
          <w:tab w:val="num" w:pos="1420"/>
        </w:tabs>
        <w:ind w:left="1420" w:hanging="360"/>
      </w:pPr>
      <w:rPr>
        <w:rFonts w:ascii="Courier New" w:hAnsi="Courier New" w:hint="default"/>
      </w:rPr>
    </w:lvl>
    <w:lvl w:ilvl="2" w:tplc="040B0005" w:tentative="1">
      <w:start w:val="1"/>
      <w:numFmt w:val="bullet"/>
      <w:lvlText w:val=""/>
      <w:lvlJc w:val="left"/>
      <w:pPr>
        <w:tabs>
          <w:tab w:val="num" w:pos="2140"/>
        </w:tabs>
        <w:ind w:left="2140" w:hanging="360"/>
      </w:pPr>
      <w:rPr>
        <w:rFonts w:ascii="Wingdings" w:hAnsi="Wingdings" w:hint="default"/>
      </w:rPr>
    </w:lvl>
    <w:lvl w:ilvl="3" w:tplc="040B0001" w:tentative="1">
      <w:start w:val="1"/>
      <w:numFmt w:val="bullet"/>
      <w:lvlText w:val=""/>
      <w:lvlJc w:val="left"/>
      <w:pPr>
        <w:tabs>
          <w:tab w:val="num" w:pos="2860"/>
        </w:tabs>
        <w:ind w:left="2860" w:hanging="360"/>
      </w:pPr>
      <w:rPr>
        <w:rFonts w:ascii="Symbol" w:hAnsi="Symbol" w:hint="default"/>
      </w:rPr>
    </w:lvl>
    <w:lvl w:ilvl="4" w:tplc="040B0003" w:tentative="1">
      <w:start w:val="1"/>
      <w:numFmt w:val="bullet"/>
      <w:lvlText w:val="o"/>
      <w:lvlJc w:val="left"/>
      <w:pPr>
        <w:tabs>
          <w:tab w:val="num" w:pos="3580"/>
        </w:tabs>
        <w:ind w:left="3580" w:hanging="360"/>
      </w:pPr>
      <w:rPr>
        <w:rFonts w:ascii="Courier New" w:hAnsi="Courier New" w:hint="default"/>
      </w:rPr>
    </w:lvl>
    <w:lvl w:ilvl="5" w:tplc="040B0005" w:tentative="1">
      <w:start w:val="1"/>
      <w:numFmt w:val="bullet"/>
      <w:lvlText w:val=""/>
      <w:lvlJc w:val="left"/>
      <w:pPr>
        <w:tabs>
          <w:tab w:val="num" w:pos="4300"/>
        </w:tabs>
        <w:ind w:left="4300" w:hanging="360"/>
      </w:pPr>
      <w:rPr>
        <w:rFonts w:ascii="Wingdings" w:hAnsi="Wingdings" w:hint="default"/>
      </w:rPr>
    </w:lvl>
    <w:lvl w:ilvl="6" w:tplc="040B0001" w:tentative="1">
      <w:start w:val="1"/>
      <w:numFmt w:val="bullet"/>
      <w:lvlText w:val=""/>
      <w:lvlJc w:val="left"/>
      <w:pPr>
        <w:tabs>
          <w:tab w:val="num" w:pos="5020"/>
        </w:tabs>
        <w:ind w:left="5020" w:hanging="360"/>
      </w:pPr>
      <w:rPr>
        <w:rFonts w:ascii="Symbol" w:hAnsi="Symbol" w:hint="default"/>
      </w:rPr>
    </w:lvl>
    <w:lvl w:ilvl="7" w:tplc="040B0003" w:tentative="1">
      <w:start w:val="1"/>
      <w:numFmt w:val="bullet"/>
      <w:lvlText w:val="o"/>
      <w:lvlJc w:val="left"/>
      <w:pPr>
        <w:tabs>
          <w:tab w:val="num" w:pos="5740"/>
        </w:tabs>
        <w:ind w:left="5740" w:hanging="360"/>
      </w:pPr>
      <w:rPr>
        <w:rFonts w:ascii="Courier New" w:hAnsi="Courier New" w:hint="default"/>
      </w:rPr>
    </w:lvl>
    <w:lvl w:ilvl="8" w:tplc="040B0005" w:tentative="1">
      <w:start w:val="1"/>
      <w:numFmt w:val="bullet"/>
      <w:lvlText w:val=""/>
      <w:lvlJc w:val="left"/>
      <w:pPr>
        <w:tabs>
          <w:tab w:val="num" w:pos="6460"/>
        </w:tabs>
        <w:ind w:left="6460" w:hanging="360"/>
      </w:pPr>
      <w:rPr>
        <w:rFonts w:ascii="Wingdings" w:hAnsi="Wingdings" w:hint="default"/>
      </w:rPr>
    </w:lvl>
  </w:abstractNum>
  <w:abstractNum w:abstractNumId="5" w15:restartNumberingAfterBreak="0">
    <w:nsid w:val="4D381F72"/>
    <w:multiLevelType w:val="multilevel"/>
    <w:tmpl w:val="0F70A220"/>
    <w:lvl w:ilvl="0">
      <w:start w:val="1"/>
      <w:numFmt w:val="decimal"/>
      <w:pStyle w:val="Heading1"/>
      <w:lvlText w:val="%1."/>
      <w:lvlJc w:val="left"/>
      <w:pPr>
        <w:tabs>
          <w:tab w:val="num" w:pos="2382"/>
        </w:tabs>
        <w:ind w:left="2382" w:hanging="397"/>
      </w:pPr>
      <w:rPr>
        <w:rFonts w:ascii="Times New Roman" w:hAnsi="Times New Roman" w:cs="Times New Roman" w:hint="default"/>
        <w:b/>
        <w:i w:val="0"/>
        <w:caps w:val="0"/>
        <w:spacing w:val="0"/>
        <w:sz w:val="24"/>
      </w:rPr>
    </w:lvl>
    <w:lvl w:ilvl="1">
      <w:start w:val="1"/>
      <w:numFmt w:val="decimal"/>
      <w:pStyle w:val="Heading2"/>
      <w:suff w:val="space"/>
      <w:lvlText w:val="%1.%2"/>
      <w:lvlJc w:val="left"/>
      <w:pPr>
        <w:ind w:left="397" w:hanging="397"/>
      </w:pPr>
      <w:rPr>
        <w:rFonts w:cs="Times New Roman"/>
      </w:rPr>
    </w:lvl>
    <w:lvl w:ilvl="2">
      <w:start w:val="1"/>
      <w:numFmt w:val="decimal"/>
      <w:suff w:val="space"/>
      <w:lvlText w:val="%1.%2.%3"/>
      <w:lvlJc w:val="left"/>
      <w:pPr>
        <w:ind w:left="397" w:hanging="397"/>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44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6" w15:restartNumberingAfterBreak="0">
    <w:nsid w:val="532E494E"/>
    <w:multiLevelType w:val="multilevel"/>
    <w:tmpl w:val="B266A4E4"/>
    <w:lvl w:ilvl="0">
      <w:start w:val="1"/>
      <w:numFmt w:val="decimal"/>
      <w:pStyle w:val="ChapterTitle-NUMBER"/>
      <w:suff w:val="space"/>
      <w:lvlText w:val="Chapter %1"/>
      <w:lvlJc w:val="left"/>
      <w:pPr>
        <w:ind w:left="397" w:hanging="397"/>
      </w:pPr>
      <w:rPr>
        <w:rFonts w:cs="Times New Roman"/>
        <w:caps w:val="0"/>
        <w:spacing w:val="70"/>
        <w:sz w:val="36"/>
      </w:rPr>
    </w:lvl>
    <w:lvl w:ilvl="1">
      <w:start w:val="1"/>
      <w:numFmt w:val="decimal"/>
      <w:suff w:val="space"/>
      <w:lvlText w:val="%1.%2"/>
      <w:lvlJc w:val="left"/>
      <w:pPr>
        <w:ind w:left="397" w:hanging="397"/>
      </w:pPr>
      <w:rPr>
        <w:rFonts w:cs="Times New Roman"/>
      </w:rPr>
    </w:lvl>
    <w:lvl w:ilvl="2">
      <w:start w:val="1"/>
      <w:numFmt w:val="decimal"/>
      <w:pStyle w:val="3"/>
      <w:lvlText w:val="%1.%2.%3"/>
      <w:lvlJc w:val="left"/>
      <w:pPr>
        <w:tabs>
          <w:tab w:val="num" w:pos="1080"/>
        </w:tabs>
        <w:ind w:left="567" w:hanging="567"/>
      </w:pPr>
      <w:rPr>
        <w:rFonts w:cs="Times New Roman"/>
      </w:rPr>
    </w:lvl>
    <w:lvl w:ilvl="3">
      <w:start w:val="1"/>
      <w:numFmt w:val="decimal"/>
      <w:lvlText w:val="%1.%2.%3.%4"/>
      <w:lvlJc w:val="left"/>
      <w:pPr>
        <w:tabs>
          <w:tab w:val="num" w:pos="0"/>
        </w:tabs>
      </w:pPr>
      <w:rPr>
        <w:rFonts w:cs="Times New Roman"/>
      </w:rPr>
    </w:lvl>
    <w:lvl w:ilvl="4">
      <w:start w:val="1"/>
      <w:numFmt w:val="decimal"/>
      <w:pStyle w:val="5"/>
      <w:lvlText w:val="%1.%2.%3.%4.%5"/>
      <w:lvlJc w:val="left"/>
      <w:pPr>
        <w:tabs>
          <w:tab w:val="num" w:pos="0"/>
        </w:tabs>
      </w:pPr>
      <w:rPr>
        <w:rFonts w:cs="Times New Roman"/>
      </w:rPr>
    </w:lvl>
    <w:lvl w:ilvl="5">
      <w:start w:val="1"/>
      <w:numFmt w:val="decimal"/>
      <w:pStyle w:val="6"/>
      <w:lvlText w:val="%1.%2.%3.%4.%5.%6"/>
      <w:lvlJc w:val="left"/>
      <w:pPr>
        <w:tabs>
          <w:tab w:val="num" w:pos="0"/>
        </w:tabs>
      </w:pPr>
      <w:rPr>
        <w:rFonts w:cs="Times New Roman"/>
      </w:rPr>
    </w:lvl>
    <w:lvl w:ilvl="6">
      <w:start w:val="1"/>
      <w:numFmt w:val="decimal"/>
      <w:pStyle w:val="7"/>
      <w:lvlText w:val="%1.%2.%3.%4.%5.%6.%7"/>
      <w:lvlJc w:val="left"/>
      <w:pPr>
        <w:tabs>
          <w:tab w:val="num" w:pos="0"/>
        </w:tabs>
      </w:pPr>
      <w:rPr>
        <w:rFonts w:cs="Times New Roman"/>
      </w:rPr>
    </w:lvl>
    <w:lvl w:ilvl="7">
      <w:start w:val="1"/>
      <w:numFmt w:val="decimal"/>
      <w:pStyle w:val="8"/>
      <w:lvlText w:val="%1.%2.%3.%4.%5.%6.%7.%8"/>
      <w:lvlJc w:val="left"/>
      <w:pPr>
        <w:tabs>
          <w:tab w:val="num" w:pos="0"/>
        </w:tabs>
      </w:pPr>
      <w:rPr>
        <w:rFonts w:cs="Times New Roman"/>
      </w:rPr>
    </w:lvl>
    <w:lvl w:ilvl="8">
      <w:start w:val="1"/>
      <w:numFmt w:val="decimal"/>
      <w:pStyle w:val="9"/>
      <w:lvlText w:val="%1.%2.%3.%4.%5.%6.%7.%8.%9"/>
      <w:lvlJc w:val="left"/>
      <w:pPr>
        <w:tabs>
          <w:tab w:val="num" w:pos="0"/>
        </w:tabs>
      </w:pPr>
      <w:rPr>
        <w:rFonts w:cs="Times New Roman"/>
      </w:rPr>
    </w:lvl>
  </w:abstractNum>
  <w:abstractNum w:abstractNumId="7" w15:restartNumberingAfterBreak="0">
    <w:nsid w:val="54A6254B"/>
    <w:multiLevelType w:val="hybridMultilevel"/>
    <w:tmpl w:val="967CB744"/>
    <w:lvl w:ilvl="0" w:tplc="238C298C">
      <w:start w:val="1"/>
      <w:numFmt w:val="decimal"/>
      <w:pStyle w:val="EIT2017References"/>
      <w:lvlText w:val="[%1]"/>
      <w:lvlJc w:val="left"/>
      <w:pPr>
        <w:ind w:left="720" w:hanging="360"/>
      </w:pPr>
      <w:rPr>
        <w:rFonts w:hint="default"/>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61C7FE2"/>
    <w:multiLevelType w:val="hybridMultilevel"/>
    <w:tmpl w:val="73087C0E"/>
    <w:lvl w:ilvl="0" w:tplc="93B4D042">
      <w:start w:val="1"/>
      <w:numFmt w:val="decimal"/>
      <w:lvlText w:val="[%1]"/>
      <w:lvlJc w:val="left"/>
      <w:pPr>
        <w:ind w:left="800" w:hanging="400"/>
      </w:pPr>
      <w:rPr>
        <w:rFonts w:hint="eastAsia"/>
        <w:b w:val="0"/>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76832F8"/>
    <w:multiLevelType w:val="multilevel"/>
    <w:tmpl w:val="9F9EEF9C"/>
    <w:lvl w:ilvl="0">
      <w:start w:val="1"/>
      <w:numFmt w:val="decimal"/>
      <w:pStyle w:val="EIT2017HeadingSection"/>
      <w:lvlText w:val="%1"/>
      <w:lvlJc w:val="left"/>
      <w:pPr>
        <w:ind w:left="357" w:hanging="357"/>
      </w:pPr>
      <w:rPr>
        <w:rFonts w:ascii="Times New Roman" w:hAnsi="Times New Roman" w:hint="default"/>
        <w:b/>
        <w:i w:val="0"/>
        <w:sz w:val="24"/>
      </w:rPr>
    </w:lvl>
    <w:lvl w:ilvl="1">
      <w:start w:val="1"/>
      <w:numFmt w:val="decimal"/>
      <w:pStyle w:val="EIT2017HeadingSubsection"/>
      <w:lvlText w:val="%1.%2"/>
      <w:lvlJc w:val="left"/>
      <w:pPr>
        <w:ind w:left="470" w:hanging="470"/>
      </w:pPr>
      <w:rPr>
        <w:rFonts w:hint="default"/>
      </w:rPr>
    </w:lvl>
    <w:lvl w:ilvl="2">
      <w:start w:val="1"/>
      <w:numFmt w:val="decimal"/>
      <w:pStyle w:val="EIT2017HeadingSubsubsection"/>
      <w:lvlText w:val="%1.%2.%3"/>
      <w:lvlJc w:val="left"/>
      <w:pPr>
        <w:ind w:left="867" w:hanging="583"/>
      </w:pPr>
      <w:rPr>
        <w:rFonts w:hint="default"/>
      </w:rPr>
    </w:lvl>
    <w:lvl w:ilvl="3">
      <w:start w:val="1"/>
      <w:numFmt w:val="decimal"/>
      <w:lvlText w:val="%4."/>
      <w:lvlJc w:val="left"/>
      <w:pPr>
        <w:ind w:left="696" w:hanging="357"/>
      </w:pPr>
      <w:rPr>
        <w:rFonts w:hint="default"/>
      </w:rPr>
    </w:lvl>
    <w:lvl w:ilvl="4">
      <w:start w:val="1"/>
      <w:numFmt w:val="lowerLetter"/>
      <w:lvlText w:val="%5."/>
      <w:lvlJc w:val="left"/>
      <w:pPr>
        <w:ind w:left="809" w:hanging="357"/>
      </w:pPr>
      <w:rPr>
        <w:rFonts w:hint="default"/>
      </w:rPr>
    </w:lvl>
    <w:lvl w:ilvl="5">
      <w:start w:val="1"/>
      <w:numFmt w:val="lowerRoman"/>
      <w:lvlText w:val="%6."/>
      <w:lvlJc w:val="right"/>
      <w:pPr>
        <w:ind w:left="922" w:hanging="357"/>
      </w:pPr>
      <w:rPr>
        <w:rFonts w:hint="default"/>
      </w:rPr>
    </w:lvl>
    <w:lvl w:ilvl="6">
      <w:start w:val="1"/>
      <w:numFmt w:val="decimal"/>
      <w:lvlText w:val="%7."/>
      <w:lvlJc w:val="left"/>
      <w:pPr>
        <w:ind w:left="1035" w:hanging="357"/>
      </w:pPr>
      <w:rPr>
        <w:rFonts w:hint="default"/>
      </w:rPr>
    </w:lvl>
    <w:lvl w:ilvl="7">
      <w:start w:val="1"/>
      <w:numFmt w:val="lowerLetter"/>
      <w:lvlText w:val="%8."/>
      <w:lvlJc w:val="left"/>
      <w:pPr>
        <w:ind w:left="1148" w:hanging="357"/>
      </w:pPr>
      <w:rPr>
        <w:rFonts w:hint="default"/>
      </w:rPr>
    </w:lvl>
    <w:lvl w:ilvl="8">
      <w:start w:val="1"/>
      <w:numFmt w:val="lowerRoman"/>
      <w:lvlText w:val="%9."/>
      <w:lvlJc w:val="right"/>
      <w:pPr>
        <w:ind w:left="1261" w:hanging="357"/>
      </w:pPr>
      <w:rPr>
        <w:rFonts w:hint="default"/>
      </w:rPr>
    </w:lvl>
  </w:abstractNum>
  <w:abstractNum w:abstractNumId="10" w15:restartNumberingAfterBreak="0">
    <w:nsid w:val="7C1A32F4"/>
    <w:multiLevelType w:val="hybridMultilevel"/>
    <w:tmpl w:val="2F240606"/>
    <w:lvl w:ilvl="0" w:tplc="44EED462">
      <w:start w:val="1"/>
      <w:numFmt w:val="decimal"/>
      <w:lvlText w:val="[%1]"/>
      <w:lvlJc w:val="left"/>
      <w:pPr>
        <w:ind w:left="800" w:hanging="400"/>
      </w:pPr>
      <w:rPr>
        <w:rFonts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7C68791B"/>
    <w:multiLevelType w:val="singleLevel"/>
    <w:tmpl w:val="CB762C1C"/>
    <w:lvl w:ilvl="0">
      <w:start w:val="1"/>
      <w:numFmt w:val="decimal"/>
      <w:lvlText w:val="Fig. %1"/>
      <w:lvlJc w:val="left"/>
      <w:pPr>
        <w:tabs>
          <w:tab w:val="num" w:pos="1571"/>
        </w:tabs>
        <w:ind w:left="1211" w:hanging="360"/>
      </w:pPr>
      <w:rPr>
        <w:rFonts w:ascii="Times New Roman" w:hAnsi="Times New Roman" w:cs="Times New Roman" w:hint="default"/>
        <w:b/>
        <w:i w:val="0"/>
        <w:sz w:val="18"/>
        <w:lang w:val="en-IE"/>
      </w:rPr>
    </w:lvl>
  </w:abstractNum>
  <w:num w:numId="1">
    <w:abstractNumId w:val="9"/>
  </w:num>
  <w:num w:numId="2">
    <w:abstractNumId w:val="1"/>
  </w:num>
  <w:num w:numId="3">
    <w:abstractNumId w:val="2"/>
  </w:num>
  <w:num w:numId="4">
    <w:abstractNumId w:val="7"/>
  </w:num>
  <w:num w:numId="5">
    <w:abstractNumId w:val="5"/>
  </w:num>
  <w:num w:numId="6">
    <w:abstractNumId w:val="6"/>
  </w:num>
  <w:num w:numId="7">
    <w:abstractNumId w:val="3"/>
  </w:num>
  <w:num w:numId="8">
    <w:abstractNumId w:val="11"/>
  </w:num>
  <w:num w:numId="9">
    <w:abstractNumId w:val="4"/>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A21"/>
    <w:rsid w:val="00007A60"/>
    <w:rsid w:val="0001026E"/>
    <w:rsid w:val="000300B2"/>
    <w:rsid w:val="00036D8C"/>
    <w:rsid w:val="00065AE4"/>
    <w:rsid w:val="0006789C"/>
    <w:rsid w:val="00080FF7"/>
    <w:rsid w:val="00082680"/>
    <w:rsid w:val="000A0B2B"/>
    <w:rsid w:val="000A7C6C"/>
    <w:rsid w:val="000B6783"/>
    <w:rsid w:val="000C41A2"/>
    <w:rsid w:val="000D4B10"/>
    <w:rsid w:val="000E269B"/>
    <w:rsid w:val="000F13CB"/>
    <w:rsid w:val="000F2CBC"/>
    <w:rsid w:val="00102E77"/>
    <w:rsid w:val="0011437F"/>
    <w:rsid w:val="001330A7"/>
    <w:rsid w:val="00141D67"/>
    <w:rsid w:val="00147889"/>
    <w:rsid w:val="00150D45"/>
    <w:rsid w:val="00153010"/>
    <w:rsid w:val="0015789C"/>
    <w:rsid w:val="00167F89"/>
    <w:rsid w:val="00176102"/>
    <w:rsid w:val="00192FBE"/>
    <w:rsid w:val="001B15E3"/>
    <w:rsid w:val="001C3655"/>
    <w:rsid w:val="001D31CA"/>
    <w:rsid w:val="00205C7B"/>
    <w:rsid w:val="0021570C"/>
    <w:rsid w:val="00234EEC"/>
    <w:rsid w:val="00244B2B"/>
    <w:rsid w:val="00247231"/>
    <w:rsid w:val="0025131C"/>
    <w:rsid w:val="00262609"/>
    <w:rsid w:val="002665BF"/>
    <w:rsid w:val="00275596"/>
    <w:rsid w:val="00295650"/>
    <w:rsid w:val="002B2140"/>
    <w:rsid w:val="002C7BD7"/>
    <w:rsid w:val="002D0B1E"/>
    <w:rsid w:val="002D0BD6"/>
    <w:rsid w:val="002D4065"/>
    <w:rsid w:val="002D4CD2"/>
    <w:rsid w:val="002E006E"/>
    <w:rsid w:val="002E1D59"/>
    <w:rsid w:val="002E645B"/>
    <w:rsid w:val="002F0475"/>
    <w:rsid w:val="003116D3"/>
    <w:rsid w:val="003315B6"/>
    <w:rsid w:val="0034516F"/>
    <w:rsid w:val="00353DAB"/>
    <w:rsid w:val="00362B6F"/>
    <w:rsid w:val="00384C6F"/>
    <w:rsid w:val="00390983"/>
    <w:rsid w:val="003917E6"/>
    <w:rsid w:val="003A6564"/>
    <w:rsid w:val="003B72AD"/>
    <w:rsid w:val="003B78CC"/>
    <w:rsid w:val="003C679D"/>
    <w:rsid w:val="003D7648"/>
    <w:rsid w:val="003E57E3"/>
    <w:rsid w:val="003F4DBE"/>
    <w:rsid w:val="00405A76"/>
    <w:rsid w:val="004073DB"/>
    <w:rsid w:val="00411884"/>
    <w:rsid w:val="00412B87"/>
    <w:rsid w:val="00424B65"/>
    <w:rsid w:val="00431B7C"/>
    <w:rsid w:val="0046110F"/>
    <w:rsid w:val="004717F2"/>
    <w:rsid w:val="004A41C3"/>
    <w:rsid w:val="004C1670"/>
    <w:rsid w:val="004D32B8"/>
    <w:rsid w:val="004D5A6F"/>
    <w:rsid w:val="004F0C57"/>
    <w:rsid w:val="0050449B"/>
    <w:rsid w:val="00504F9E"/>
    <w:rsid w:val="00510905"/>
    <w:rsid w:val="0051369E"/>
    <w:rsid w:val="00514C32"/>
    <w:rsid w:val="00517015"/>
    <w:rsid w:val="005220D7"/>
    <w:rsid w:val="005270A4"/>
    <w:rsid w:val="00533753"/>
    <w:rsid w:val="00533894"/>
    <w:rsid w:val="0054381B"/>
    <w:rsid w:val="00543F13"/>
    <w:rsid w:val="005456AF"/>
    <w:rsid w:val="00554BAB"/>
    <w:rsid w:val="00561EAF"/>
    <w:rsid w:val="00572DEE"/>
    <w:rsid w:val="005961BF"/>
    <w:rsid w:val="005A439F"/>
    <w:rsid w:val="005B39CA"/>
    <w:rsid w:val="005D37E7"/>
    <w:rsid w:val="005D786C"/>
    <w:rsid w:val="00601B19"/>
    <w:rsid w:val="0060461D"/>
    <w:rsid w:val="00624363"/>
    <w:rsid w:val="00696DA4"/>
    <w:rsid w:val="006D15F5"/>
    <w:rsid w:val="006D254A"/>
    <w:rsid w:val="006D30D7"/>
    <w:rsid w:val="006D317F"/>
    <w:rsid w:val="006E2167"/>
    <w:rsid w:val="006E62A2"/>
    <w:rsid w:val="006F7416"/>
    <w:rsid w:val="00705E53"/>
    <w:rsid w:val="00737F50"/>
    <w:rsid w:val="00744929"/>
    <w:rsid w:val="007645CA"/>
    <w:rsid w:val="00765D43"/>
    <w:rsid w:val="00776CBB"/>
    <w:rsid w:val="00776D0D"/>
    <w:rsid w:val="0079119C"/>
    <w:rsid w:val="0079730C"/>
    <w:rsid w:val="007B4376"/>
    <w:rsid w:val="007D68E9"/>
    <w:rsid w:val="007E3387"/>
    <w:rsid w:val="007F252E"/>
    <w:rsid w:val="007F33E0"/>
    <w:rsid w:val="00800A94"/>
    <w:rsid w:val="008072CF"/>
    <w:rsid w:val="00820AF8"/>
    <w:rsid w:val="00825921"/>
    <w:rsid w:val="00825DFF"/>
    <w:rsid w:val="00834455"/>
    <w:rsid w:val="00834FFE"/>
    <w:rsid w:val="008477BE"/>
    <w:rsid w:val="00854FDF"/>
    <w:rsid w:val="00872A7A"/>
    <w:rsid w:val="008833ED"/>
    <w:rsid w:val="008A475E"/>
    <w:rsid w:val="008B6092"/>
    <w:rsid w:val="008D19AC"/>
    <w:rsid w:val="008D4E13"/>
    <w:rsid w:val="008E2246"/>
    <w:rsid w:val="008E5A21"/>
    <w:rsid w:val="008F1CB1"/>
    <w:rsid w:val="00902697"/>
    <w:rsid w:val="009128FE"/>
    <w:rsid w:val="0091738A"/>
    <w:rsid w:val="009276B0"/>
    <w:rsid w:val="00940676"/>
    <w:rsid w:val="009439A4"/>
    <w:rsid w:val="00957CCA"/>
    <w:rsid w:val="00984C57"/>
    <w:rsid w:val="00985936"/>
    <w:rsid w:val="00986098"/>
    <w:rsid w:val="009C1C53"/>
    <w:rsid w:val="009E22CB"/>
    <w:rsid w:val="009F0FF3"/>
    <w:rsid w:val="00A0169B"/>
    <w:rsid w:val="00A17838"/>
    <w:rsid w:val="00A276BF"/>
    <w:rsid w:val="00A3677F"/>
    <w:rsid w:val="00A37A43"/>
    <w:rsid w:val="00A4165D"/>
    <w:rsid w:val="00A47BF7"/>
    <w:rsid w:val="00A56E03"/>
    <w:rsid w:val="00A577F3"/>
    <w:rsid w:val="00A646A7"/>
    <w:rsid w:val="00A74333"/>
    <w:rsid w:val="00AA4F79"/>
    <w:rsid w:val="00AB2F68"/>
    <w:rsid w:val="00AB4ED3"/>
    <w:rsid w:val="00AB6769"/>
    <w:rsid w:val="00AC4D4D"/>
    <w:rsid w:val="00AD38F3"/>
    <w:rsid w:val="00AD61B3"/>
    <w:rsid w:val="00AE2A71"/>
    <w:rsid w:val="00AE4708"/>
    <w:rsid w:val="00AE6316"/>
    <w:rsid w:val="00AF1515"/>
    <w:rsid w:val="00B0714C"/>
    <w:rsid w:val="00B201E2"/>
    <w:rsid w:val="00B248C3"/>
    <w:rsid w:val="00B35ADA"/>
    <w:rsid w:val="00B51CBF"/>
    <w:rsid w:val="00B60109"/>
    <w:rsid w:val="00B70AFA"/>
    <w:rsid w:val="00BA0868"/>
    <w:rsid w:val="00BB6A4A"/>
    <w:rsid w:val="00C6206F"/>
    <w:rsid w:val="00C6226E"/>
    <w:rsid w:val="00C74F61"/>
    <w:rsid w:val="00C75EF5"/>
    <w:rsid w:val="00C774EA"/>
    <w:rsid w:val="00CB001E"/>
    <w:rsid w:val="00CB262E"/>
    <w:rsid w:val="00CC0011"/>
    <w:rsid w:val="00CC2C5A"/>
    <w:rsid w:val="00CD2792"/>
    <w:rsid w:val="00D07424"/>
    <w:rsid w:val="00D11466"/>
    <w:rsid w:val="00D15F7E"/>
    <w:rsid w:val="00D16EA2"/>
    <w:rsid w:val="00D17A5E"/>
    <w:rsid w:val="00D23A47"/>
    <w:rsid w:val="00D31B70"/>
    <w:rsid w:val="00D546A9"/>
    <w:rsid w:val="00D572A1"/>
    <w:rsid w:val="00D60FE6"/>
    <w:rsid w:val="00D7466D"/>
    <w:rsid w:val="00D92E3F"/>
    <w:rsid w:val="00D95455"/>
    <w:rsid w:val="00DA3722"/>
    <w:rsid w:val="00DB2105"/>
    <w:rsid w:val="00DC5FA9"/>
    <w:rsid w:val="00DD0AD2"/>
    <w:rsid w:val="00DE58AF"/>
    <w:rsid w:val="00DE7103"/>
    <w:rsid w:val="00DF5AA3"/>
    <w:rsid w:val="00E071EA"/>
    <w:rsid w:val="00E20FA8"/>
    <w:rsid w:val="00E265CD"/>
    <w:rsid w:val="00E40A23"/>
    <w:rsid w:val="00E75078"/>
    <w:rsid w:val="00EB0C81"/>
    <w:rsid w:val="00ED46B0"/>
    <w:rsid w:val="00ED52D7"/>
    <w:rsid w:val="00EF6713"/>
    <w:rsid w:val="00EF6F86"/>
    <w:rsid w:val="00F447E9"/>
    <w:rsid w:val="00F4554A"/>
    <w:rsid w:val="00F5194C"/>
    <w:rsid w:val="00F5370A"/>
    <w:rsid w:val="00F6432D"/>
    <w:rsid w:val="00F648A8"/>
    <w:rsid w:val="00F93AB0"/>
    <w:rsid w:val="00F941B8"/>
    <w:rsid w:val="00FD3FD9"/>
    <w:rsid w:val="00FD5BA8"/>
    <w:rsid w:val="00FD6C16"/>
    <w:rsid w:val="00FE6BE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0925D"/>
  <w15:docId w15:val="{758153DB-61EB-DC40-8E9D-3A10D050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qFormat/>
    <w:rsid w:val="00E071EA"/>
    <w:pPr>
      <w:keepNext/>
      <w:numPr>
        <w:ilvl w:val="2"/>
        <w:numId w:val="6"/>
      </w:numPr>
      <w:spacing w:before="240" w:after="60" w:line="240" w:lineRule="auto"/>
      <w:jc w:val="both"/>
      <w:outlineLvl w:val="2"/>
    </w:pPr>
    <w:rPr>
      <w:rFonts w:ascii="Arial" w:eastAsia="MS Mincho" w:hAnsi="Arial" w:cs="Times New Roman"/>
      <w:sz w:val="24"/>
      <w:szCs w:val="20"/>
      <w:lang w:val="en-US"/>
    </w:rPr>
  </w:style>
  <w:style w:type="paragraph" w:styleId="5">
    <w:name w:val="heading 5"/>
    <w:basedOn w:val="a"/>
    <w:next w:val="a"/>
    <w:link w:val="5Char"/>
    <w:qFormat/>
    <w:rsid w:val="00E071EA"/>
    <w:pPr>
      <w:numPr>
        <w:ilvl w:val="4"/>
        <w:numId w:val="6"/>
      </w:numPr>
      <w:spacing w:before="240" w:after="60" w:line="240" w:lineRule="auto"/>
      <w:jc w:val="both"/>
      <w:outlineLvl w:val="4"/>
    </w:pPr>
    <w:rPr>
      <w:rFonts w:ascii="Times New Roman" w:eastAsia="MS Mincho" w:hAnsi="Times New Roman" w:cs="Times New Roman"/>
      <w:szCs w:val="20"/>
      <w:lang w:val="en-US"/>
    </w:rPr>
  </w:style>
  <w:style w:type="paragraph" w:styleId="6">
    <w:name w:val="heading 6"/>
    <w:basedOn w:val="a"/>
    <w:next w:val="a"/>
    <w:link w:val="6Char"/>
    <w:qFormat/>
    <w:rsid w:val="00E071EA"/>
    <w:pPr>
      <w:numPr>
        <w:ilvl w:val="5"/>
        <w:numId w:val="6"/>
      </w:numPr>
      <w:spacing w:before="240" w:after="60" w:line="240" w:lineRule="auto"/>
      <w:jc w:val="both"/>
      <w:outlineLvl w:val="5"/>
    </w:pPr>
    <w:rPr>
      <w:rFonts w:ascii="Times New Roman" w:eastAsia="MS Mincho" w:hAnsi="Times New Roman" w:cs="Times New Roman"/>
      <w:i/>
      <w:szCs w:val="20"/>
      <w:lang w:val="en-US"/>
    </w:rPr>
  </w:style>
  <w:style w:type="paragraph" w:styleId="7">
    <w:name w:val="heading 7"/>
    <w:basedOn w:val="a"/>
    <w:next w:val="a"/>
    <w:link w:val="7Char"/>
    <w:qFormat/>
    <w:rsid w:val="00E071EA"/>
    <w:pPr>
      <w:numPr>
        <w:ilvl w:val="6"/>
        <w:numId w:val="6"/>
      </w:numPr>
      <w:spacing w:before="240" w:after="60" w:line="240" w:lineRule="auto"/>
      <w:jc w:val="both"/>
      <w:outlineLvl w:val="6"/>
    </w:pPr>
    <w:rPr>
      <w:rFonts w:ascii="Arial" w:eastAsia="MS Mincho" w:hAnsi="Arial" w:cs="Times New Roman"/>
      <w:sz w:val="20"/>
      <w:szCs w:val="20"/>
      <w:lang w:val="en-US"/>
    </w:rPr>
  </w:style>
  <w:style w:type="paragraph" w:styleId="8">
    <w:name w:val="heading 8"/>
    <w:basedOn w:val="a"/>
    <w:next w:val="a"/>
    <w:link w:val="8Char"/>
    <w:qFormat/>
    <w:rsid w:val="00E071EA"/>
    <w:pPr>
      <w:numPr>
        <w:ilvl w:val="7"/>
        <w:numId w:val="6"/>
      </w:numPr>
      <w:spacing w:before="240" w:after="60" w:line="240" w:lineRule="auto"/>
      <w:jc w:val="both"/>
      <w:outlineLvl w:val="7"/>
    </w:pPr>
    <w:rPr>
      <w:rFonts w:ascii="Arial" w:eastAsia="MS Mincho" w:hAnsi="Arial" w:cs="Times New Roman"/>
      <w:i/>
      <w:sz w:val="20"/>
      <w:szCs w:val="20"/>
      <w:lang w:val="en-US"/>
    </w:rPr>
  </w:style>
  <w:style w:type="paragraph" w:styleId="9">
    <w:name w:val="heading 9"/>
    <w:basedOn w:val="a"/>
    <w:next w:val="a"/>
    <w:link w:val="9Char"/>
    <w:qFormat/>
    <w:rsid w:val="00E071EA"/>
    <w:pPr>
      <w:numPr>
        <w:ilvl w:val="8"/>
        <w:numId w:val="6"/>
      </w:numPr>
      <w:spacing w:before="240" w:after="60" w:line="240" w:lineRule="auto"/>
      <w:jc w:val="both"/>
      <w:outlineLvl w:val="8"/>
    </w:pPr>
    <w:rPr>
      <w:rFonts w:ascii="Arial" w:eastAsia="MS Mincho" w:hAnsi="Arial" w:cs="Times New Roman"/>
      <w:b/>
      <w:i/>
      <w:sz w:val="1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IT2017Title">
    <w:name w:val="EIT2017:Title"/>
    <w:basedOn w:val="a"/>
    <w:link w:val="EIT2017TitleChar"/>
    <w:qFormat/>
    <w:rsid w:val="00776D0D"/>
    <w:pPr>
      <w:spacing w:after="140"/>
      <w:jc w:val="center"/>
    </w:pPr>
    <w:rPr>
      <w:rFonts w:ascii="Times New Roman" w:hAnsi="Times New Roman" w:cs="Times New Roman"/>
      <w:sz w:val="34"/>
      <w:szCs w:val="34"/>
      <w:lang w:val="en-GB"/>
    </w:rPr>
  </w:style>
  <w:style w:type="paragraph" w:customStyle="1" w:styleId="EIT2017Author">
    <w:name w:val="EIT2017:Author"/>
    <w:basedOn w:val="a"/>
    <w:link w:val="EIT2017AuthorChar"/>
    <w:qFormat/>
    <w:rsid w:val="00776D0D"/>
    <w:pPr>
      <w:spacing w:after="80" w:line="240" w:lineRule="auto"/>
      <w:jc w:val="center"/>
    </w:pPr>
    <w:rPr>
      <w:rFonts w:ascii="Times New Roman" w:hAnsi="Times New Roman"/>
      <w:sz w:val="24"/>
      <w:szCs w:val="24"/>
      <w:lang w:val="en-GB"/>
    </w:rPr>
  </w:style>
  <w:style w:type="character" w:customStyle="1" w:styleId="EIT2017TitleChar">
    <w:name w:val="EIT2017:Title Char"/>
    <w:basedOn w:val="a0"/>
    <w:link w:val="EIT2017Title"/>
    <w:rsid w:val="00776D0D"/>
    <w:rPr>
      <w:rFonts w:ascii="Times New Roman" w:hAnsi="Times New Roman" w:cs="Times New Roman"/>
      <w:sz w:val="34"/>
      <w:szCs w:val="34"/>
      <w:lang w:val="en-GB"/>
    </w:rPr>
  </w:style>
  <w:style w:type="paragraph" w:customStyle="1" w:styleId="EIT2017Affiliation">
    <w:name w:val="EIT2017:Affiliation"/>
    <w:basedOn w:val="a"/>
    <w:link w:val="EIT2017AffiliationChar"/>
    <w:qFormat/>
    <w:rsid w:val="002C7BD7"/>
    <w:pPr>
      <w:spacing w:after="0" w:line="264" w:lineRule="auto"/>
      <w:jc w:val="center"/>
    </w:pPr>
    <w:rPr>
      <w:rFonts w:ascii="Times New Roman" w:hAnsi="Times New Roman"/>
      <w:sz w:val="18"/>
      <w:szCs w:val="18"/>
      <w:lang w:val="en-GB"/>
    </w:rPr>
  </w:style>
  <w:style w:type="character" w:customStyle="1" w:styleId="EIT2017AuthorChar">
    <w:name w:val="EIT2017:Author Char"/>
    <w:basedOn w:val="a0"/>
    <w:link w:val="EIT2017Author"/>
    <w:rsid w:val="00776D0D"/>
    <w:rPr>
      <w:rFonts w:ascii="Times New Roman" w:hAnsi="Times New Roman"/>
      <w:sz w:val="24"/>
      <w:szCs w:val="24"/>
      <w:lang w:val="en-GB"/>
    </w:rPr>
  </w:style>
  <w:style w:type="character" w:customStyle="1" w:styleId="EIT2014URL">
    <w:name w:val="EIT2014:URL"/>
    <w:basedOn w:val="a0"/>
    <w:uiPriority w:val="1"/>
    <w:qFormat/>
    <w:rsid w:val="002E1D59"/>
    <w:rPr>
      <w:rFonts w:ascii="Courier New" w:hAnsi="Courier New" w:cs="Courier New"/>
    </w:rPr>
  </w:style>
  <w:style w:type="character" w:customStyle="1" w:styleId="EIT2017AffiliationChar">
    <w:name w:val="EIT2017:Affiliation Char"/>
    <w:basedOn w:val="a0"/>
    <w:link w:val="EIT2017Affiliation"/>
    <w:rsid w:val="002C7BD7"/>
    <w:rPr>
      <w:rFonts w:ascii="Times New Roman" w:hAnsi="Times New Roman"/>
      <w:sz w:val="18"/>
      <w:szCs w:val="18"/>
      <w:lang w:val="en-GB"/>
    </w:rPr>
  </w:style>
  <w:style w:type="character" w:styleId="a3">
    <w:name w:val="Hyperlink"/>
    <w:basedOn w:val="a0"/>
    <w:uiPriority w:val="99"/>
    <w:unhideWhenUsed/>
    <w:rsid w:val="005D37E7"/>
    <w:rPr>
      <w:color w:val="0000FF" w:themeColor="hyperlink"/>
      <w:u w:val="single"/>
    </w:rPr>
  </w:style>
  <w:style w:type="paragraph" w:customStyle="1" w:styleId="EIT2017FurtherParagraph">
    <w:name w:val="EIT2017:FurtherParagraph"/>
    <w:basedOn w:val="a"/>
    <w:link w:val="EIT2017FurtherParagraphChar"/>
    <w:qFormat/>
    <w:rsid w:val="006E2167"/>
    <w:pPr>
      <w:spacing w:after="0" w:line="240" w:lineRule="auto"/>
      <w:ind w:firstLine="284"/>
      <w:jc w:val="both"/>
    </w:pPr>
    <w:rPr>
      <w:rFonts w:ascii="Times New Roman" w:hAnsi="Times New Roman"/>
      <w:sz w:val="20"/>
      <w:szCs w:val="20"/>
    </w:rPr>
  </w:style>
  <w:style w:type="paragraph" w:customStyle="1" w:styleId="EIT2017FirstParagraph">
    <w:name w:val="EIT2017:FirstParagraph"/>
    <w:basedOn w:val="a"/>
    <w:next w:val="EIT2017FurtherParagraph"/>
    <w:link w:val="EIT2017FirstParagraphChar"/>
    <w:qFormat/>
    <w:rsid w:val="00776D0D"/>
    <w:pPr>
      <w:spacing w:after="0" w:line="240" w:lineRule="auto"/>
      <w:jc w:val="both"/>
    </w:pPr>
    <w:rPr>
      <w:rFonts w:ascii="Times New Roman" w:hAnsi="Times New Roman"/>
      <w:sz w:val="20"/>
      <w:szCs w:val="20"/>
    </w:rPr>
  </w:style>
  <w:style w:type="character" w:customStyle="1" w:styleId="EIT2017FurtherParagraphChar">
    <w:name w:val="EIT2017:FurtherParagraph Char"/>
    <w:basedOn w:val="a0"/>
    <w:link w:val="EIT2017FurtherParagraph"/>
    <w:rsid w:val="006E2167"/>
    <w:rPr>
      <w:rFonts w:ascii="Times New Roman" w:hAnsi="Times New Roman"/>
      <w:sz w:val="20"/>
      <w:szCs w:val="20"/>
    </w:rPr>
  </w:style>
  <w:style w:type="paragraph" w:customStyle="1" w:styleId="EIT2017HeadingSection">
    <w:name w:val="EIT2017:Heading:Section"/>
    <w:basedOn w:val="a"/>
    <w:next w:val="EIT2017FirstParagraph"/>
    <w:link w:val="EIT2017HeadingSectionChar"/>
    <w:qFormat/>
    <w:rsid w:val="00776D0D"/>
    <w:pPr>
      <w:numPr>
        <w:numId w:val="1"/>
      </w:numPr>
      <w:spacing w:before="120" w:after="120"/>
      <w:outlineLvl w:val="0"/>
    </w:pPr>
    <w:rPr>
      <w:rFonts w:ascii="Times New Roman" w:hAnsi="Times New Roman"/>
      <w:b/>
      <w:sz w:val="24"/>
      <w:szCs w:val="24"/>
    </w:rPr>
  </w:style>
  <w:style w:type="character" w:customStyle="1" w:styleId="EIT2017FirstParagraphChar">
    <w:name w:val="EIT2017:FirstParagraph Char"/>
    <w:basedOn w:val="a0"/>
    <w:link w:val="EIT2017FirstParagraph"/>
    <w:rsid w:val="00776D0D"/>
    <w:rPr>
      <w:rFonts w:ascii="Times New Roman" w:hAnsi="Times New Roman"/>
      <w:sz w:val="20"/>
      <w:szCs w:val="20"/>
    </w:rPr>
  </w:style>
  <w:style w:type="paragraph" w:customStyle="1" w:styleId="EIT2017Bullets">
    <w:name w:val="EIT2017:Bullets"/>
    <w:basedOn w:val="EIT2017FurtherParagraph"/>
    <w:link w:val="EIT2017BulletsChar"/>
    <w:qFormat/>
    <w:rsid w:val="00192FBE"/>
    <w:pPr>
      <w:numPr>
        <w:numId w:val="2"/>
      </w:numPr>
      <w:ind w:left="567" w:hanging="283"/>
    </w:pPr>
  </w:style>
  <w:style w:type="character" w:customStyle="1" w:styleId="EIT2017HeadingSectionChar">
    <w:name w:val="EIT2017:Heading:Section Char"/>
    <w:basedOn w:val="a0"/>
    <w:link w:val="EIT2017HeadingSection"/>
    <w:rsid w:val="00776D0D"/>
    <w:rPr>
      <w:rFonts w:ascii="Times New Roman" w:hAnsi="Times New Roman"/>
      <w:b/>
      <w:sz w:val="24"/>
      <w:szCs w:val="24"/>
    </w:rPr>
  </w:style>
  <w:style w:type="paragraph" w:customStyle="1" w:styleId="EIT2017HeadingSubsection">
    <w:name w:val="EIT2017:Heading:Subsection"/>
    <w:basedOn w:val="EIT2017HeadingSection"/>
    <w:next w:val="EIT2017FirstParagraph"/>
    <w:link w:val="EIT2017HeadingSubsectionChar"/>
    <w:qFormat/>
    <w:rsid w:val="00776D0D"/>
    <w:pPr>
      <w:numPr>
        <w:ilvl w:val="1"/>
      </w:numPr>
    </w:pPr>
    <w:rPr>
      <w:sz w:val="20"/>
      <w:szCs w:val="20"/>
    </w:rPr>
  </w:style>
  <w:style w:type="character" w:customStyle="1" w:styleId="EIT2017BulletsChar">
    <w:name w:val="EIT2017:Bullets Char"/>
    <w:basedOn w:val="EIT2017FurtherParagraphChar"/>
    <w:link w:val="EIT2017Bullets"/>
    <w:rsid w:val="00192FBE"/>
    <w:rPr>
      <w:rFonts w:ascii="Times New Roman" w:hAnsi="Times New Roman"/>
      <w:sz w:val="20"/>
      <w:szCs w:val="20"/>
    </w:rPr>
  </w:style>
  <w:style w:type="paragraph" w:customStyle="1" w:styleId="EIT2017Enumerate">
    <w:name w:val="EIT2017:Enumerate"/>
    <w:basedOn w:val="EIT2017FurtherParagraph"/>
    <w:link w:val="EIT2017EnumerateChar"/>
    <w:qFormat/>
    <w:rsid w:val="00082680"/>
    <w:pPr>
      <w:numPr>
        <w:numId w:val="3"/>
      </w:numPr>
      <w:ind w:left="567" w:hanging="283"/>
    </w:pPr>
  </w:style>
  <w:style w:type="character" w:customStyle="1" w:styleId="EIT2017HeadingSubsectionChar">
    <w:name w:val="EIT2017:Heading:Subsection Char"/>
    <w:basedOn w:val="EIT2017HeadingSectionChar"/>
    <w:link w:val="EIT2017HeadingSubsection"/>
    <w:rsid w:val="00776D0D"/>
    <w:rPr>
      <w:rFonts w:ascii="Times New Roman" w:hAnsi="Times New Roman"/>
      <w:b/>
      <w:sz w:val="20"/>
      <w:szCs w:val="20"/>
    </w:rPr>
  </w:style>
  <w:style w:type="character" w:styleId="a4">
    <w:name w:val="Placeholder Text"/>
    <w:basedOn w:val="a0"/>
    <w:uiPriority w:val="99"/>
    <w:semiHidden/>
    <w:rsid w:val="00082680"/>
    <w:rPr>
      <w:color w:val="808080"/>
    </w:rPr>
  </w:style>
  <w:style w:type="character" w:customStyle="1" w:styleId="EIT2017EnumerateChar">
    <w:name w:val="EIT2017:Enumerate Char"/>
    <w:basedOn w:val="EIT2017FurtherParagraphChar"/>
    <w:link w:val="EIT2017Enumerate"/>
    <w:rsid w:val="00082680"/>
    <w:rPr>
      <w:rFonts w:ascii="Times New Roman" w:hAnsi="Times New Roman"/>
      <w:sz w:val="20"/>
      <w:szCs w:val="20"/>
    </w:rPr>
  </w:style>
  <w:style w:type="paragraph" w:styleId="a5">
    <w:name w:val="Balloon Text"/>
    <w:basedOn w:val="a"/>
    <w:link w:val="Char"/>
    <w:uiPriority w:val="99"/>
    <w:semiHidden/>
    <w:unhideWhenUsed/>
    <w:rsid w:val="00082680"/>
    <w:pPr>
      <w:spacing w:after="0" w:line="240" w:lineRule="auto"/>
    </w:pPr>
    <w:rPr>
      <w:rFonts w:ascii="Tahoma" w:hAnsi="Tahoma" w:cs="Tahoma"/>
      <w:sz w:val="16"/>
      <w:szCs w:val="16"/>
    </w:rPr>
  </w:style>
  <w:style w:type="character" w:customStyle="1" w:styleId="Char">
    <w:name w:val="풍선 도움말 텍스트 Char"/>
    <w:basedOn w:val="a0"/>
    <w:link w:val="a5"/>
    <w:uiPriority w:val="99"/>
    <w:semiHidden/>
    <w:rsid w:val="00082680"/>
    <w:rPr>
      <w:rFonts w:ascii="Tahoma" w:hAnsi="Tahoma" w:cs="Tahoma"/>
      <w:sz w:val="16"/>
      <w:szCs w:val="16"/>
    </w:rPr>
  </w:style>
  <w:style w:type="paragraph" w:customStyle="1" w:styleId="EIT2017Equation">
    <w:name w:val="EIT2017:Equation"/>
    <w:basedOn w:val="EIT2017FirstParagraph"/>
    <w:next w:val="EIT2017FirstParagraph"/>
    <w:link w:val="EIT2017EquationChar"/>
    <w:qFormat/>
    <w:rsid w:val="00D07424"/>
    <w:pPr>
      <w:tabs>
        <w:tab w:val="center" w:pos="2410"/>
        <w:tab w:val="right" w:pos="4706"/>
      </w:tabs>
      <w:spacing w:after="120"/>
    </w:pPr>
    <w:rPr>
      <w:rFonts w:eastAsiaTheme="minorEastAsia"/>
    </w:rPr>
  </w:style>
  <w:style w:type="paragraph" w:customStyle="1" w:styleId="EIT2017HeadingSubsubsection">
    <w:name w:val="EIT2017:Heading:Subsubsection"/>
    <w:basedOn w:val="EIT2017HeadingSubsection"/>
    <w:next w:val="EIT2017FirstParagraph"/>
    <w:link w:val="EIT2017HeadingSubsubsectionChar"/>
    <w:qFormat/>
    <w:rsid w:val="00776D0D"/>
    <w:pPr>
      <w:numPr>
        <w:ilvl w:val="2"/>
      </w:numPr>
    </w:pPr>
  </w:style>
  <w:style w:type="character" w:customStyle="1" w:styleId="EIT2017EquationChar">
    <w:name w:val="EIT2017:Equation Char"/>
    <w:basedOn w:val="EIT2017FirstParagraphChar"/>
    <w:link w:val="EIT2017Equation"/>
    <w:rsid w:val="00D07424"/>
    <w:rPr>
      <w:rFonts w:ascii="Times New Roman" w:eastAsiaTheme="minorEastAsia" w:hAnsi="Times New Roman"/>
      <w:sz w:val="20"/>
      <w:szCs w:val="20"/>
    </w:rPr>
  </w:style>
  <w:style w:type="paragraph" w:customStyle="1" w:styleId="EIT2017HeadingReferences">
    <w:name w:val="EIT2017:Heading:References"/>
    <w:basedOn w:val="EIT2017HeadingSection"/>
    <w:link w:val="EIT2017HeadingReferencesChar"/>
    <w:qFormat/>
    <w:rsid w:val="00776D0D"/>
    <w:pPr>
      <w:numPr>
        <w:numId w:val="0"/>
      </w:numPr>
      <w:ind w:left="357" w:hanging="357"/>
    </w:pPr>
  </w:style>
  <w:style w:type="character" w:customStyle="1" w:styleId="EIT2017HeadingSubsubsectionChar">
    <w:name w:val="EIT2017:Heading:Subsubsection Char"/>
    <w:basedOn w:val="EIT2017HeadingSubsectionChar"/>
    <w:link w:val="EIT2017HeadingSubsubsection"/>
    <w:rsid w:val="00776D0D"/>
    <w:rPr>
      <w:rFonts w:ascii="Times New Roman" w:hAnsi="Times New Roman"/>
      <w:b/>
      <w:sz w:val="20"/>
      <w:szCs w:val="20"/>
    </w:rPr>
  </w:style>
  <w:style w:type="paragraph" w:customStyle="1" w:styleId="EIT2017References">
    <w:name w:val="EIT2017:References"/>
    <w:basedOn w:val="a"/>
    <w:link w:val="EIT2017ReferencesChar"/>
    <w:qFormat/>
    <w:rsid w:val="000C41A2"/>
    <w:pPr>
      <w:numPr>
        <w:numId w:val="4"/>
      </w:numPr>
      <w:spacing w:after="0" w:line="240" w:lineRule="auto"/>
      <w:ind w:left="284" w:hanging="284"/>
    </w:pPr>
    <w:rPr>
      <w:rFonts w:ascii="Times New Roman" w:hAnsi="Times New Roman"/>
      <w:sz w:val="16"/>
      <w:szCs w:val="16"/>
    </w:rPr>
  </w:style>
  <w:style w:type="character" w:customStyle="1" w:styleId="EIT2017HeadingReferencesChar">
    <w:name w:val="EIT2017:Heading:References Char"/>
    <w:basedOn w:val="EIT2017HeadingSectionChar"/>
    <w:link w:val="EIT2017HeadingReferences"/>
    <w:rsid w:val="00776D0D"/>
    <w:rPr>
      <w:rFonts w:ascii="Times New Roman" w:hAnsi="Times New Roman"/>
      <w:b/>
      <w:sz w:val="24"/>
      <w:szCs w:val="24"/>
    </w:rPr>
  </w:style>
  <w:style w:type="paragraph" w:styleId="a6">
    <w:name w:val="caption"/>
    <w:basedOn w:val="a"/>
    <w:next w:val="a"/>
    <w:link w:val="Char0"/>
    <w:uiPriority w:val="35"/>
    <w:unhideWhenUsed/>
    <w:qFormat/>
    <w:rsid w:val="00776D0D"/>
    <w:pPr>
      <w:spacing w:line="240" w:lineRule="auto"/>
    </w:pPr>
    <w:rPr>
      <w:rFonts w:ascii="Times New Roman" w:hAnsi="Times New Roman" w:cs="Times New Roman"/>
      <w:bCs/>
      <w:sz w:val="18"/>
      <w:szCs w:val="18"/>
    </w:rPr>
  </w:style>
  <w:style w:type="character" w:customStyle="1" w:styleId="EIT2017ReferencesChar">
    <w:name w:val="EIT2017:References Char"/>
    <w:basedOn w:val="a0"/>
    <w:link w:val="EIT2017References"/>
    <w:rsid w:val="000C41A2"/>
    <w:rPr>
      <w:rFonts w:ascii="Times New Roman" w:hAnsi="Times New Roman"/>
      <w:sz w:val="16"/>
      <w:szCs w:val="16"/>
    </w:rPr>
  </w:style>
  <w:style w:type="table" w:styleId="a7">
    <w:name w:val="Table Grid"/>
    <w:basedOn w:val="a1"/>
    <w:uiPriority w:val="59"/>
    <w:rsid w:val="00D31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T2017TableCaption">
    <w:name w:val="EIT2017:TableCaption"/>
    <w:basedOn w:val="a6"/>
    <w:link w:val="EIT2017TableCaptionChar"/>
    <w:qFormat/>
    <w:rsid w:val="00BB6A4A"/>
    <w:pPr>
      <w:spacing w:before="200" w:after="40"/>
    </w:pPr>
  </w:style>
  <w:style w:type="character" w:customStyle="1" w:styleId="Char0">
    <w:name w:val="캡션 Char"/>
    <w:basedOn w:val="a0"/>
    <w:link w:val="a6"/>
    <w:uiPriority w:val="35"/>
    <w:rsid w:val="00776D0D"/>
    <w:rPr>
      <w:rFonts w:ascii="Times New Roman" w:hAnsi="Times New Roman" w:cs="Times New Roman"/>
      <w:bCs/>
      <w:sz w:val="18"/>
      <w:szCs w:val="18"/>
    </w:rPr>
  </w:style>
  <w:style w:type="character" w:customStyle="1" w:styleId="EIT2017TableCaptionChar">
    <w:name w:val="EIT2017:TableCaption Char"/>
    <w:basedOn w:val="Char0"/>
    <w:link w:val="EIT2017TableCaption"/>
    <w:rsid w:val="00BB6A4A"/>
    <w:rPr>
      <w:rFonts w:ascii="Times New Roman" w:hAnsi="Times New Roman" w:cs="Times New Roman"/>
      <w:bCs/>
      <w:sz w:val="18"/>
      <w:szCs w:val="18"/>
    </w:rPr>
  </w:style>
  <w:style w:type="character" w:styleId="a8">
    <w:name w:val="annotation reference"/>
    <w:basedOn w:val="a0"/>
    <w:uiPriority w:val="99"/>
    <w:semiHidden/>
    <w:unhideWhenUsed/>
    <w:rsid w:val="008E5A21"/>
    <w:rPr>
      <w:sz w:val="18"/>
      <w:szCs w:val="18"/>
    </w:rPr>
  </w:style>
  <w:style w:type="paragraph" w:styleId="a9">
    <w:name w:val="annotation text"/>
    <w:basedOn w:val="a"/>
    <w:link w:val="Char1"/>
    <w:uiPriority w:val="99"/>
    <w:semiHidden/>
    <w:unhideWhenUsed/>
    <w:rsid w:val="008E5A21"/>
    <w:pPr>
      <w:spacing w:line="240" w:lineRule="auto"/>
    </w:pPr>
    <w:rPr>
      <w:sz w:val="24"/>
      <w:szCs w:val="24"/>
    </w:rPr>
  </w:style>
  <w:style w:type="character" w:customStyle="1" w:styleId="Char1">
    <w:name w:val="메모 텍스트 Char"/>
    <w:basedOn w:val="a0"/>
    <w:link w:val="a9"/>
    <w:uiPriority w:val="99"/>
    <w:semiHidden/>
    <w:rsid w:val="008E5A21"/>
    <w:rPr>
      <w:sz w:val="24"/>
      <w:szCs w:val="24"/>
    </w:rPr>
  </w:style>
  <w:style w:type="paragraph" w:styleId="aa">
    <w:name w:val="annotation subject"/>
    <w:basedOn w:val="a9"/>
    <w:next w:val="a9"/>
    <w:link w:val="Char2"/>
    <w:uiPriority w:val="99"/>
    <w:semiHidden/>
    <w:unhideWhenUsed/>
    <w:rsid w:val="008E5A21"/>
    <w:rPr>
      <w:b/>
      <w:bCs/>
      <w:sz w:val="20"/>
      <w:szCs w:val="20"/>
    </w:rPr>
  </w:style>
  <w:style w:type="character" w:customStyle="1" w:styleId="Char2">
    <w:name w:val="메모 주제 Char"/>
    <w:basedOn w:val="Char1"/>
    <w:link w:val="aa"/>
    <w:uiPriority w:val="99"/>
    <w:semiHidden/>
    <w:rsid w:val="008E5A21"/>
    <w:rPr>
      <w:b/>
      <w:bCs/>
      <w:sz w:val="20"/>
      <w:szCs w:val="20"/>
    </w:rPr>
  </w:style>
  <w:style w:type="paragraph" w:styleId="ab">
    <w:name w:val="header"/>
    <w:basedOn w:val="a"/>
    <w:link w:val="Char3"/>
    <w:uiPriority w:val="99"/>
    <w:unhideWhenUsed/>
    <w:rsid w:val="00AD61B3"/>
    <w:pPr>
      <w:tabs>
        <w:tab w:val="center" w:pos="4513"/>
        <w:tab w:val="right" w:pos="9026"/>
      </w:tabs>
      <w:spacing w:after="0" w:line="240" w:lineRule="auto"/>
    </w:pPr>
  </w:style>
  <w:style w:type="character" w:customStyle="1" w:styleId="Char3">
    <w:name w:val="머리글 Char"/>
    <w:basedOn w:val="a0"/>
    <w:link w:val="ab"/>
    <w:uiPriority w:val="99"/>
    <w:rsid w:val="00AD61B3"/>
  </w:style>
  <w:style w:type="paragraph" w:styleId="ac">
    <w:name w:val="footer"/>
    <w:basedOn w:val="a"/>
    <w:link w:val="Char4"/>
    <w:uiPriority w:val="99"/>
    <w:unhideWhenUsed/>
    <w:rsid w:val="00AD61B3"/>
    <w:pPr>
      <w:tabs>
        <w:tab w:val="center" w:pos="4513"/>
        <w:tab w:val="right" w:pos="9026"/>
      </w:tabs>
      <w:spacing w:after="0" w:line="240" w:lineRule="auto"/>
    </w:pPr>
  </w:style>
  <w:style w:type="character" w:customStyle="1" w:styleId="Char4">
    <w:name w:val="바닥글 Char"/>
    <w:basedOn w:val="a0"/>
    <w:link w:val="ac"/>
    <w:uiPriority w:val="99"/>
    <w:rsid w:val="00AD61B3"/>
  </w:style>
  <w:style w:type="character" w:customStyle="1" w:styleId="UnresolvedMention">
    <w:name w:val="Unresolved Mention"/>
    <w:basedOn w:val="a0"/>
    <w:uiPriority w:val="99"/>
    <w:semiHidden/>
    <w:unhideWhenUsed/>
    <w:rsid w:val="00834FFE"/>
    <w:rPr>
      <w:color w:val="605E5C"/>
      <w:shd w:val="clear" w:color="auto" w:fill="E1DFDD"/>
    </w:rPr>
  </w:style>
  <w:style w:type="character" w:styleId="ad">
    <w:name w:val="FollowedHyperlink"/>
    <w:basedOn w:val="a0"/>
    <w:uiPriority w:val="99"/>
    <w:semiHidden/>
    <w:unhideWhenUsed/>
    <w:rsid w:val="00834FFE"/>
    <w:rPr>
      <w:color w:val="800080" w:themeColor="followedHyperlink"/>
      <w:u w:val="single"/>
    </w:rPr>
  </w:style>
  <w:style w:type="paragraph" w:customStyle="1" w:styleId="Correspondence">
    <w:name w:val="Correspondence"/>
    <w:basedOn w:val="a"/>
    <w:autoRedefine/>
    <w:rsid w:val="00E071EA"/>
    <w:pPr>
      <w:spacing w:before="120" w:after="0" w:line="240" w:lineRule="auto"/>
      <w:jc w:val="center"/>
    </w:pPr>
    <w:rPr>
      <w:rFonts w:ascii="Times New Roman" w:eastAsia="MS Mincho" w:hAnsi="Times New Roman" w:cs="Times New Roman"/>
      <w:noProof/>
      <w:sz w:val="18"/>
      <w:szCs w:val="20"/>
      <w:lang w:val="en-US"/>
    </w:rPr>
  </w:style>
  <w:style w:type="character" w:customStyle="1" w:styleId="3Char">
    <w:name w:val="제목 3 Char"/>
    <w:basedOn w:val="a0"/>
    <w:link w:val="3"/>
    <w:rsid w:val="00E071EA"/>
    <w:rPr>
      <w:rFonts w:ascii="Arial" w:eastAsia="MS Mincho" w:hAnsi="Arial" w:cs="Times New Roman"/>
      <w:sz w:val="24"/>
      <w:szCs w:val="20"/>
      <w:lang w:val="en-US"/>
    </w:rPr>
  </w:style>
  <w:style w:type="character" w:customStyle="1" w:styleId="5Char">
    <w:name w:val="제목 5 Char"/>
    <w:basedOn w:val="a0"/>
    <w:link w:val="5"/>
    <w:rsid w:val="00E071EA"/>
    <w:rPr>
      <w:rFonts w:ascii="Times New Roman" w:eastAsia="MS Mincho" w:hAnsi="Times New Roman" w:cs="Times New Roman"/>
      <w:szCs w:val="20"/>
      <w:lang w:val="en-US"/>
    </w:rPr>
  </w:style>
  <w:style w:type="character" w:customStyle="1" w:styleId="6Char">
    <w:name w:val="제목 6 Char"/>
    <w:basedOn w:val="a0"/>
    <w:link w:val="6"/>
    <w:rsid w:val="00E071EA"/>
    <w:rPr>
      <w:rFonts w:ascii="Times New Roman" w:eastAsia="MS Mincho" w:hAnsi="Times New Roman" w:cs="Times New Roman"/>
      <w:i/>
      <w:szCs w:val="20"/>
      <w:lang w:val="en-US"/>
    </w:rPr>
  </w:style>
  <w:style w:type="character" w:customStyle="1" w:styleId="7Char">
    <w:name w:val="제목 7 Char"/>
    <w:basedOn w:val="a0"/>
    <w:link w:val="7"/>
    <w:rsid w:val="00E071EA"/>
    <w:rPr>
      <w:rFonts w:ascii="Arial" w:eastAsia="MS Mincho" w:hAnsi="Arial" w:cs="Times New Roman"/>
      <w:sz w:val="20"/>
      <w:szCs w:val="20"/>
      <w:lang w:val="en-US"/>
    </w:rPr>
  </w:style>
  <w:style w:type="character" w:customStyle="1" w:styleId="8Char">
    <w:name w:val="제목 8 Char"/>
    <w:basedOn w:val="a0"/>
    <w:link w:val="8"/>
    <w:rsid w:val="00E071EA"/>
    <w:rPr>
      <w:rFonts w:ascii="Arial" w:eastAsia="MS Mincho" w:hAnsi="Arial" w:cs="Times New Roman"/>
      <w:i/>
      <w:sz w:val="20"/>
      <w:szCs w:val="20"/>
      <w:lang w:val="en-US"/>
    </w:rPr>
  </w:style>
  <w:style w:type="character" w:customStyle="1" w:styleId="9Char">
    <w:name w:val="제목 9 Char"/>
    <w:basedOn w:val="a0"/>
    <w:link w:val="9"/>
    <w:rsid w:val="00E071EA"/>
    <w:rPr>
      <w:rFonts w:ascii="Arial" w:eastAsia="MS Mincho" w:hAnsi="Arial" w:cs="Times New Roman"/>
      <w:b/>
      <w:i/>
      <w:sz w:val="18"/>
      <w:szCs w:val="20"/>
      <w:lang w:val="en-US"/>
    </w:rPr>
  </w:style>
  <w:style w:type="paragraph" w:customStyle="1" w:styleId="Keywords">
    <w:name w:val="Keywords"/>
    <w:basedOn w:val="a"/>
    <w:autoRedefine/>
    <w:rsid w:val="00E071EA"/>
    <w:pPr>
      <w:pBdr>
        <w:bottom w:val="single" w:sz="4" w:space="1" w:color="auto"/>
      </w:pBdr>
      <w:spacing w:before="120" w:after="120" w:line="120" w:lineRule="auto"/>
    </w:pPr>
    <w:rPr>
      <w:rFonts w:ascii="Times New Roman" w:eastAsia="MS Mincho" w:hAnsi="Times New Roman" w:cs="Times New Roman"/>
      <w:noProof/>
      <w:sz w:val="20"/>
      <w:szCs w:val="20"/>
      <w:lang w:val="en-US"/>
    </w:rPr>
  </w:style>
  <w:style w:type="paragraph" w:customStyle="1" w:styleId="Abstracttext">
    <w:name w:val="Abstract_text"/>
    <w:rsid w:val="00E071EA"/>
    <w:pPr>
      <w:suppressAutoHyphens/>
      <w:spacing w:before="120" w:after="80" w:line="240" w:lineRule="auto"/>
      <w:jc w:val="both"/>
    </w:pPr>
    <w:rPr>
      <w:rFonts w:ascii="Times New Roman" w:eastAsia="MS Mincho" w:hAnsi="Times New Roman" w:cs="Times New Roman"/>
      <w:noProof/>
      <w:sz w:val="20"/>
      <w:szCs w:val="20"/>
      <w:lang w:val="en-US"/>
    </w:rPr>
  </w:style>
  <w:style w:type="paragraph" w:customStyle="1" w:styleId="Abstractlineend">
    <w:name w:val="Abstract_line_end"/>
    <w:basedOn w:val="a"/>
    <w:rsid w:val="00E071EA"/>
    <w:pPr>
      <w:pBdr>
        <w:bottom w:val="single" w:sz="4" w:space="1" w:color="auto"/>
      </w:pBdr>
      <w:spacing w:after="240" w:line="120" w:lineRule="auto"/>
    </w:pPr>
    <w:rPr>
      <w:rFonts w:ascii="Times New Roman" w:eastAsia="MS Mincho" w:hAnsi="Times New Roman" w:cs="Times New Roman"/>
      <w:b/>
      <w:noProof/>
      <w:sz w:val="20"/>
      <w:szCs w:val="20"/>
      <w:lang w:val="en-US"/>
    </w:rPr>
  </w:style>
  <w:style w:type="paragraph" w:customStyle="1" w:styleId="Heading1">
    <w:name w:val="Heading_1"/>
    <w:next w:val="a"/>
    <w:autoRedefine/>
    <w:rsid w:val="00E071EA"/>
    <w:pPr>
      <w:keepNext/>
      <w:numPr>
        <w:numId w:val="5"/>
      </w:numPr>
      <w:tabs>
        <w:tab w:val="left" w:pos="284"/>
      </w:tabs>
      <w:spacing w:before="360" w:after="80" w:line="240" w:lineRule="auto"/>
      <w:ind w:left="284" w:hanging="284"/>
    </w:pPr>
    <w:rPr>
      <w:rFonts w:ascii="Times New Roman" w:eastAsia="MS Mincho" w:hAnsi="Times New Roman" w:cs="Times New Roman"/>
      <w:b/>
      <w:noProof/>
      <w:sz w:val="24"/>
      <w:szCs w:val="20"/>
      <w:lang w:val="en-US"/>
    </w:rPr>
  </w:style>
  <w:style w:type="paragraph" w:customStyle="1" w:styleId="ChapterTitle-NUMBER">
    <w:name w:val="Chapter Title - NUMBER"/>
    <w:basedOn w:val="a"/>
    <w:next w:val="a"/>
    <w:autoRedefine/>
    <w:semiHidden/>
    <w:rsid w:val="00E071EA"/>
    <w:pPr>
      <w:keepNext/>
      <w:keepLines/>
      <w:pageBreakBefore/>
      <w:numPr>
        <w:numId w:val="6"/>
      </w:numPr>
      <w:tabs>
        <w:tab w:val="right" w:pos="8640"/>
      </w:tabs>
      <w:suppressAutoHyphens/>
      <w:spacing w:before="5760" w:after="0" w:line="240" w:lineRule="auto"/>
      <w:jc w:val="both"/>
    </w:pPr>
    <w:rPr>
      <w:rFonts w:ascii="Garamond" w:eastAsia="MS Mincho" w:hAnsi="Garamond" w:cs="Times New Roman"/>
      <w:caps/>
      <w:spacing w:val="2"/>
      <w:kern w:val="28"/>
      <w:sz w:val="36"/>
      <w:szCs w:val="20"/>
      <w:lang w:val="en-US"/>
    </w:rPr>
  </w:style>
  <w:style w:type="paragraph" w:customStyle="1" w:styleId="Heading2">
    <w:name w:val="Heading_2"/>
    <w:next w:val="a"/>
    <w:autoRedefine/>
    <w:rsid w:val="00C75EF5"/>
    <w:pPr>
      <w:keepNext/>
      <w:numPr>
        <w:ilvl w:val="1"/>
        <w:numId w:val="5"/>
      </w:numPr>
      <w:tabs>
        <w:tab w:val="left" w:pos="426"/>
      </w:tabs>
      <w:spacing w:before="160" w:after="80" w:line="240" w:lineRule="auto"/>
      <w:jc w:val="both"/>
      <w:outlineLvl w:val="0"/>
    </w:pPr>
    <w:rPr>
      <w:rFonts w:ascii="Times New Roman" w:eastAsia="MS Mincho" w:hAnsi="Times New Roman" w:cs="Times New Roman"/>
      <w:b/>
      <w:noProof/>
      <w:sz w:val="20"/>
      <w:szCs w:val="20"/>
      <w:lang w:val="en-US"/>
    </w:rPr>
  </w:style>
  <w:style w:type="paragraph" w:customStyle="1" w:styleId="Subsections">
    <w:name w:val="Subsections"/>
    <w:next w:val="a"/>
    <w:autoRedefine/>
    <w:rsid w:val="00E071EA"/>
    <w:pPr>
      <w:keepNext/>
      <w:spacing w:before="240" w:after="0" w:line="240" w:lineRule="auto"/>
      <w:jc w:val="both"/>
    </w:pPr>
    <w:rPr>
      <w:rFonts w:ascii="Times New Roman" w:eastAsia="MS Mincho" w:hAnsi="Times New Roman" w:cs="Times New Roman"/>
      <w:i/>
      <w:noProof/>
      <w:sz w:val="20"/>
      <w:szCs w:val="20"/>
      <w:lang w:val="en-US"/>
    </w:rPr>
  </w:style>
  <w:style w:type="paragraph" w:customStyle="1" w:styleId="AcknowledgementsAppsRefsHEADING">
    <w:name w:val="Acknowledgements_Apps_Refs_HEADING"/>
    <w:basedOn w:val="Heading1"/>
    <w:rsid w:val="00E071EA"/>
    <w:pPr>
      <w:numPr>
        <w:numId w:val="0"/>
      </w:numPr>
    </w:pPr>
    <w:rPr>
      <w:sz w:val="20"/>
    </w:rPr>
  </w:style>
  <w:style w:type="paragraph" w:customStyle="1" w:styleId="Table">
    <w:name w:val="Table"/>
    <w:rsid w:val="00E071EA"/>
    <w:pPr>
      <w:numPr>
        <w:numId w:val="7"/>
      </w:numPr>
      <w:spacing w:before="120" w:after="0" w:line="240" w:lineRule="auto"/>
      <w:ind w:left="357" w:hanging="357"/>
      <w:jc w:val="center"/>
    </w:pPr>
    <w:rPr>
      <w:rFonts w:ascii="Times New Roman" w:eastAsia="MS Mincho" w:hAnsi="Times New Roman" w:cs="Times New Roman"/>
      <w:i/>
      <w:noProof/>
      <w:sz w:val="18"/>
      <w:szCs w:val="20"/>
      <w:lang w:val="en-US"/>
    </w:rPr>
  </w:style>
  <w:style w:type="paragraph" w:customStyle="1" w:styleId="Tabletext">
    <w:name w:val="Table_text"/>
    <w:rsid w:val="00E071EA"/>
    <w:pPr>
      <w:spacing w:before="80" w:after="40" w:line="240" w:lineRule="auto"/>
    </w:pPr>
    <w:rPr>
      <w:rFonts w:ascii="Times New Roman" w:eastAsia="MS Mincho" w:hAnsi="Times New Roman" w:cs="Times New Roman"/>
      <w:i/>
      <w:noProof/>
      <w:sz w:val="18"/>
      <w:szCs w:val="20"/>
      <w:lang w:val="en-US"/>
    </w:rPr>
  </w:style>
  <w:style w:type="paragraph" w:customStyle="1" w:styleId="References">
    <w:name w:val="References"/>
    <w:rsid w:val="00E071EA"/>
    <w:pPr>
      <w:spacing w:before="40" w:after="40" w:line="240" w:lineRule="auto"/>
    </w:pPr>
    <w:rPr>
      <w:rFonts w:ascii="Times New Roman" w:eastAsia="MS Mincho" w:hAnsi="Times New Roman" w:cs="Times New Roman"/>
      <w:noProof/>
      <w:sz w:val="16"/>
      <w:szCs w:val="20"/>
      <w:lang w:val="en-US"/>
    </w:rPr>
  </w:style>
  <w:style w:type="paragraph" w:customStyle="1" w:styleId="Figure">
    <w:name w:val="Figure"/>
    <w:autoRedefine/>
    <w:rsid w:val="00234EEC"/>
    <w:pPr>
      <w:numPr>
        <w:numId w:val="12"/>
      </w:numPr>
      <w:tabs>
        <w:tab w:val="left" w:pos="851"/>
      </w:tabs>
      <w:spacing w:after="120" w:line="240" w:lineRule="auto"/>
      <w:ind w:left="0" w:firstLine="0"/>
      <w:jc w:val="both"/>
    </w:pPr>
    <w:rPr>
      <w:rFonts w:ascii="Times New Roman" w:eastAsia="MS Mincho" w:hAnsi="Times New Roman" w:cs="Times New Roman"/>
      <w:noProof/>
      <w:sz w:val="18"/>
      <w:szCs w:val="20"/>
      <w:lang w:val="en-US"/>
    </w:rPr>
  </w:style>
  <w:style w:type="paragraph" w:customStyle="1" w:styleId="Eqnextline">
    <w:name w:val="Eq_next_line"/>
    <w:rsid w:val="00E071EA"/>
    <w:pPr>
      <w:tabs>
        <w:tab w:val="left" w:pos="851"/>
        <w:tab w:val="left" w:pos="1985"/>
        <w:tab w:val="center" w:pos="3969"/>
        <w:tab w:val="right" w:pos="8222"/>
      </w:tabs>
      <w:spacing w:after="0" w:line="240" w:lineRule="auto"/>
      <w:ind w:left="851" w:hanging="851"/>
    </w:pPr>
    <w:rPr>
      <w:rFonts w:ascii="Times New Roman" w:eastAsia="MS Mincho" w:hAnsi="Times New Roman" w:cs="Times New Roman"/>
      <w:sz w:val="20"/>
      <w:szCs w:val="20"/>
      <w:lang w:val="en-GB"/>
    </w:rPr>
  </w:style>
  <w:style w:type="paragraph" w:customStyle="1" w:styleId="MainTitle">
    <w:name w:val="MainTitle"/>
    <w:next w:val="a"/>
    <w:autoRedefine/>
    <w:rsid w:val="008B6092"/>
    <w:pPr>
      <w:suppressAutoHyphens/>
      <w:spacing w:after="120" w:line="240" w:lineRule="auto"/>
      <w:jc w:val="center"/>
    </w:pPr>
    <w:rPr>
      <w:rFonts w:ascii="Times New Roman" w:eastAsia="MS Mincho" w:hAnsi="Times New Roman" w:cs="Times New Roman"/>
      <w:b/>
      <w:noProof/>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674233">
      <w:bodyDiv w:val="1"/>
      <w:marLeft w:val="0"/>
      <w:marRight w:val="0"/>
      <w:marTop w:val="0"/>
      <w:marBottom w:val="0"/>
      <w:divBdr>
        <w:top w:val="none" w:sz="0" w:space="0" w:color="auto"/>
        <w:left w:val="none" w:sz="0" w:space="0" w:color="auto"/>
        <w:bottom w:val="none" w:sz="0" w:space="0" w:color="auto"/>
        <w:right w:val="none" w:sz="0" w:space="0" w:color="auto"/>
      </w:divBdr>
    </w:div>
    <w:div w:id="5777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sychair.org/conferences/?conf=13icb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bem-icebi-eit-2022.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973F-4D12-40D6-9E97-60A9B43C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1036</Words>
  <Characters>5910</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CSEM S.A.</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J. Halter</dc:creator>
  <cp:lastModifiedBy>Hyung Joong Kim</cp:lastModifiedBy>
  <cp:revision>7</cp:revision>
  <cp:lastPrinted>2017-09-27T08:14:00Z</cp:lastPrinted>
  <dcterms:created xsi:type="dcterms:W3CDTF">2021-12-08T10:08:00Z</dcterms:created>
  <dcterms:modified xsi:type="dcterms:W3CDTF">2021-12-08T10:20:00Z</dcterms:modified>
</cp:coreProperties>
</file>